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460"/>
      </w:tblGrid>
      <w:tr w:rsidR="007755E4" w:rsidRPr="000A5B42" w:rsidTr="007755E4">
        <w:trPr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E4" w:rsidRPr="000A5B42" w:rsidRDefault="007755E4" w:rsidP="007755E4">
            <w:pPr>
              <w:spacing w:before="240" w:after="2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Etablissement de formation : ……</w:t>
            </w:r>
            <w:r w:rsidR="00851A82">
              <w:rPr>
                <w:rFonts w:cs="Arial"/>
                <w:b/>
                <w:bCs/>
              </w:rPr>
              <w:t xml:space="preserve"> (nom, ville</w:t>
            </w:r>
            <w:r>
              <w:rPr>
                <w:rFonts w:cs="Arial"/>
                <w:b/>
                <w:bCs/>
              </w:rPr>
              <w:t>)………………………………………………………..</w:t>
            </w:r>
          </w:p>
        </w:tc>
      </w:tr>
      <w:tr w:rsidR="007755E4" w:rsidRPr="007755E4" w:rsidTr="007755E4">
        <w:trPr>
          <w:trHeight w:val="141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E4" w:rsidRPr="004D0D08" w:rsidRDefault="007755E4" w:rsidP="007755E4">
            <w:pPr>
              <w:spacing w:before="120" w:after="120" w:line="360" w:lineRule="auto"/>
              <w:rPr>
                <w:rFonts w:cs="Arial"/>
                <w:b/>
                <w:bCs/>
                <w:sz w:val="24"/>
                <w:szCs w:val="32"/>
              </w:rPr>
            </w:pPr>
            <w:r w:rsidRPr="004D0D08">
              <w:rPr>
                <w:rFonts w:cs="Arial"/>
                <w:b/>
                <w:bCs/>
                <w:sz w:val="24"/>
                <w:szCs w:val="32"/>
              </w:rPr>
              <w:t xml:space="preserve">Diplôme : </w:t>
            </w:r>
            <w:r w:rsidR="004D0D08" w:rsidRPr="004D0D08">
              <w:rPr>
                <w:rFonts w:cs="Arial"/>
                <w:bCs/>
                <w:sz w:val="24"/>
                <w:szCs w:val="32"/>
              </w:rPr>
              <w:t xml:space="preserve">Baccalauréat professionnel </w:t>
            </w:r>
            <w:r w:rsidRPr="004D0D08">
              <w:rPr>
                <w:rFonts w:cs="Arial"/>
                <w:bCs/>
                <w:sz w:val="24"/>
                <w:szCs w:val="32"/>
              </w:rPr>
              <w:t>…………………………………………</w:t>
            </w:r>
            <w:r w:rsidR="004D0D08" w:rsidRPr="004D0D08">
              <w:rPr>
                <w:rFonts w:cs="Arial"/>
                <w:bCs/>
                <w:sz w:val="24"/>
                <w:szCs w:val="32"/>
              </w:rPr>
              <w:t>………………</w:t>
            </w:r>
          </w:p>
          <w:p w:rsidR="007755E4" w:rsidRPr="004D0D08" w:rsidRDefault="007755E4" w:rsidP="007755E4">
            <w:pPr>
              <w:spacing w:before="120" w:after="120" w:line="360" w:lineRule="auto"/>
              <w:rPr>
                <w:rFonts w:cs="Arial"/>
                <w:b/>
                <w:sz w:val="24"/>
                <w:szCs w:val="24"/>
              </w:rPr>
            </w:pPr>
            <w:r w:rsidRPr="004D0D08">
              <w:rPr>
                <w:rFonts w:cs="Arial"/>
                <w:b/>
                <w:bCs/>
                <w:sz w:val="24"/>
                <w:szCs w:val="24"/>
              </w:rPr>
              <w:t>Epreuve : </w:t>
            </w:r>
            <w:r w:rsidR="004D0D08" w:rsidRPr="004D0D08">
              <w:rPr>
                <w:rFonts w:cs="Arial"/>
                <w:sz w:val="24"/>
                <w:szCs w:val="24"/>
              </w:rPr>
              <w:t>E12 – Sous-épreuve de sciences appliquées</w:t>
            </w:r>
            <w:r w:rsidR="004D0D08">
              <w:rPr>
                <w:rFonts w:cs="Arial"/>
                <w:sz w:val="24"/>
                <w:szCs w:val="24"/>
              </w:rPr>
              <w:t xml:space="preserve"> (coefficient 2)</w:t>
            </w:r>
          </w:p>
          <w:p w:rsidR="007755E4" w:rsidRPr="007755E4" w:rsidRDefault="007755E4" w:rsidP="007755E4">
            <w:pPr>
              <w:spacing w:before="120" w:after="120" w:line="360" w:lineRule="auto"/>
              <w:jc w:val="center"/>
              <w:rPr>
                <w:rFonts w:cs="Arial"/>
                <w:b/>
                <w:bCs/>
                <w:sz w:val="28"/>
                <w:szCs w:val="32"/>
              </w:rPr>
            </w:pPr>
            <w:r w:rsidRPr="007755E4">
              <w:rPr>
                <w:rFonts w:cs="Arial"/>
                <w:b/>
                <w:sz w:val="24"/>
                <w:szCs w:val="28"/>
              </w:rPr>
              <w:t>CONTROLE EN COURS DE FORMATION</w:t>
            </w:r>
          </w:p>
        </w:tc>
      </w:tr>
      <w:tr w:rsidR="007755E4" w:rsidRPr="007755E4" w:rsidTr="004C1A7E">
        <w:trPr>
          <w:trHeight w:val="1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E4" w:rsidRPr="007755E4" w:rsidRDefault="004C1A7E" w:rsidP="007755E4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Durée : 1 heure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E4" w:rsidRPr="007755E4" w:rsidRDefault="004C1A7E" w:rsidP="007755E4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Enseignant concepteur du sujet </w:t>
            </w:r>
            <w:r w:rsidR="007755E4" w:rsidRPr="007755E4">
              <w:rPr>
                <w:rFonts w:cs="Arial"/>
                <w:b/>
                <w:sz w:val="24"/>
                <w:szCs w:val="24"/>
              </w:rPr>
              <w:t xml:space="preserve">: </w:t>
            </w:r>
          </w:p>
        </w:tc>
      </w:tr>
    </w:tbl>
    <w:p w:rsidR="007755E4" w:rsidRDefault="007755E4" w:rsidP="00C33D8D">
      <w:pPr>
        <w:spacing w:after="0"/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  <w:gridCol w:w="1082"/>
      </w:tblGrid>
      <w:tr w:rsidR="003F47FD" w:rsidTr="00C33D8D">
        <w:trPr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47FD" w:rsidRDefault="003F47FD">
            <w:pPr>
              <w:pStyle w:val="Paragraphedeliste"/>
              <w:spacing w:after="0" w:line="240" w:lineRule="auto"/>
              <w:ind w:left="-1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Points de vérification pour le fond du sujet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3F47FD" w:rsidRPr="00C33D8D" w:rsidRDefault="003F47FD" w:rsidP="00C33D8D">
            <w:pPr>
              <w:pStyle w:val="Paragraphedeliste"/>
              <w:spacing w:after="0" w:line="240" w:lineRule="auto"/>
              <w:ind w:left="34"/>
              <w:jc w:val="center"/>
              <w:rPr>
                <w:rFonts w:cs="Arial"/>
                <w:b/>
                <w:szCs w:val="24"/>
              </w:rPr>
            </w:pPr>
            <w:r w:rsidRPr="00C33D8D">
              <w:rPr>
                <w:rFonts w:cs="Arial"/>
                <w:b/>
                <w:szCs w:val="24"/>
              </w:rPr>
              <w:t>Respecté</w:t>
            </w: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kern w:val="28"/>
                <w:sz w:val="20"/>
              </w:rPr>
              <w:t xml:space="preserve">La sous-épreuve se réfère à un </w:t>
            </w:r>
            <w:r>
              <w:rPr>
                <w:b/>
                <w:bCs/>
                <w:kern w:val="28"/>
                <w:sz w:val="20"/>
              </w:rPr>
              <w:t>contexte professionnel</w:t>
            </w:r>
            <w:r>
              <w:rPr>
                <w:kern w:val="28"/>
                <w:sz w:val="20"/>
              </w:rPr>
              <w:t xml:space="preserve"> pouvant être commun avec la sous-épreuve E11 technologie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La </w:t>
            </w:r>
            <w:r>
              <w:rPr>
                <w:rFonts w:cs="Arial"/>
                <w:b/>
                <w:sz w:val="20"/>
                <w:szCs w:val="18"/>
              </w:rPr>
              <w:t>mise en situation</w:t>
            </w:r>
            <w:r>
              <w:rPr>
                <w:rFonts w:cs="Arial"/>
                <w:sz w:val="20"/>
                <w:szCs w:val="18"/>
              </w:rPr>
              <w:t xml:space="preserve"> professionnelle est </w:t>
            </w:r>
            <w:r>
              <w:rPr>
                <w:rFonts w:cs="Arial"/>
                <w:b/>
                <w:sz w:val="20"/>
                <w:szCs w:val="18"/>
              </w:rPr>
              <w:t>réaliste</w:t>
            </w:r>
            <w:r>
              <w:rPr>
                <w:rFonts w:cs="Arial"/>
                <w:sz w:val="20"/>
                <w:szCs w:val="18"/>
              </w:rPr>
              <w:t xml:space="preserve"> et </w:t>
            </w:r>
            <w:r>
              <w:rPr>
                <w:rFonts w:cs="Arial"/>
                <w:b/>
                <w:sz w:val="20"/>
                <w:szCs w:val="18"/>
              </w:rPr>
              <w:t>exploitée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La </w:t>
            </w:r>
            <w:r>
              <w:rPr>
                <w:rFonts w:cs="Arial"/>
                <w:b/>
                <w:sz w:val="20"/>
                <w:szCs w:val="18"/>
              </w:rPr>
              <w:t>situation professionnelle se prolonge</w:t>
            </w:r>
            <w:r>
              <w:rPr>
                <w:rFonts w:cs="Arial"/>
                <w:sz w:val="20"/>
                <w:szCs w:val="18"/>
              </w:rPr>
              <w:t xml:space="preserve"> tout au long du sujet en préambule aux questions et un fil conducteur permet de passer d’une question à l’autre sans rupture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Les questions permettent de </w:t>
            </w:r>
            <w:r>
              <w:rPr>
                <w:rFonts w:cs="Arial"/>
                <w:b/>
                <w:sz w:val="20"/>
                <w:szCs w:val="18"/>
              </w:rPr>
              <w:t>mobiliser les connaissances du candidat à partir de la situation professionnelle</w:t>
            </w:r>
            <w:r>
              <w:rPr>
                <w:rFonts w:cs="Arial"/>
                <w:sz w:val="20"/>
                <w:szCs w:val="18"/>
              </w:rPr>
              <w:t xml:space="preserve"> créée (pas de questions de cours sans rapport à la situation)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Les questions permettent de faire ressortir </w:t>
            </w:r>
            <w:r>
              <w:rPr>
                <w:rFonts w:cs="Arial"/>
                <w:b/>
                <w:sz w:val="20"/>
                <w:szCs w:val="18"/>
              </w:rPr>
              <w:t>l’aptitude du candidat à analyser et raisonner</w:t>
            </w:r>
            <w:r>
              <w:rPr>
                <w:rFonts w:cs="Arial"/>
                <w:sz w:val="20"/>
                <w:szCs w:val="18"/>
              </w:rPr>
              <w:t xml:space="preserve"> en tirant partie de la situation professionnelle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Les questions sont conformes au référentiel et à la définition de l’épreuve, elles tiennent compte des limites de connaissance du référentiel.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Chaque document proposé est conforme au niveau du diplôme et </w:t>
            </w:r>
            <w:r>
              <w:rPr>
                <w:rFonts w:cs="Arial"/>
                <w:b/>
                <w:sz w:val="20"/>
                <w:szCs w:val="18"/>
              </w:rPr>
              <w:t>exploité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Les documents proposés sont </w:t>
            </w:r>
            <w:r>
              <w:rPr>
                <w:rFonts w:cs="Arial"/>
                <w:b/>
                <w:sz w:val="20"/>
                <w:szCs w:val="18"/>
              </w:rPr>
              <w:t>récents</w:t>
            </w:r>
            <w:r>
              <w:rPr>
                <w:rFonts w:cs="Arial"/>
                <w:sz w:val="20"/>
                <w:szCs w:val="18"/>
              </w:rPr>
              <w:t xml:space="preserve"> et les informations</w:t>
            </w:r>
            <w:r>
              <w:rPr>
                <w:rFonts w:cs="Arial"/>
                <w:b/>
                <w:sz w:val="20"/>
                <w:szCs w:val="18"/>
              </w:rPr>
              <w:t xml:space="preserve"> d’actualité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 w:rsidRPr="00026C4E">
              <w:rPr>
                <w:kern w:val="28"/>
                <w:sz w:val="20"/>
              </w:rPr>
              <w:t xml:space="preserve">Les questions portent sur les 3 parties différentes du programme : hygiène, alimentation et environnement professionnel </w:t>
            </w:r>
            <w:r w:rsidR="00851A82">
              <w:rPr>
                <w:kern w:val="28"/>
                <w:sz w:val="20"/>
              </w:rPr>
              <w:t>sans forcement les nommer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6" w:rsidRDefault="00851A82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kern w:val="28"/>
                <w:sz w:val="20"/>
              </w:rPr>
              <w:t>Les questions « en cascade » (</w:t>
            </w:r>
            <w:r w:rsidR="009877D6">
              <w:rPr>
                <w:kern w:val="28"/>
                <w:sz w:val="20"/>
              </w:rPr>
              <w:t>ou « en tiroir ») sont évitées.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rFonts w:ascii="Arial" w:hAnsi="Arial"/>
                <w:kern w:val="28"/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6" w:rsidRDefault="009877D6" w:rsidP="009877D6">
            <w:pPr>
              <w:pStyle w:val="Corps"/>
            </w:pPr>
            <w:r>
              <w:rPr>
                <w:rFonts w:ascii="Arial" w:hAnsi="Arial"/>
                <w:kern w:val="28"/>
                <w:sz w:val="20"/>
              </w:rPr>
              <w:t>Les consignes sont variées. (cocher, définir, nommer, légender, souligner, classer, associer, relier…cf : taxonomie de Bloom)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6" w:rsidRPr="00026C4E" w:rsidRDefault="009877D6" w:rsidP="009877D6">
            <w:pPr>
              <w:pStyle w:val="Corps"/>
              <w:rPr>
                <w:color w:val="auto"/>
              </w:rPr>
            </w:pPr>
            <w:r w:rsidRPr="00026C4E">
              <w:rPr>
                <w:rFonts w:ascii="Arial" w:hAnsi="Arial"/>
                <w:color w:val="auto"/>
                <w:kern w:val="28"/>
                <w:sz w:val="20"/>
              </w:rPr>
              <w:t>Une seule consigne par question mais le niveau Bac permet, néanmoins, la consigne suivante :</w:t>
            </w:r>
            <w:r w:rsidR="00851A82">
              <w:rPr>
                <w:rFonts w:ascii="Arial" w:hAnsi="Arial"/>
                <w:color w:val="auto"/>
                <w:kern w:val="28"/>
                <w:sz w:val="20"/>
              </w:rPr>
              <w:t xml:space="preserve"> </w:t>
            </w:r>
            <w:r w:rsidRPr="00026C4E">
              <w:rPr>
                <w:rFonts w:ascii="Arial" w:hAnsi="Arial"/>
                <w:color w:val="auto"/>
                <w:kern w:val="28"/>
                <w:sz w:val="20"/>
              </w:rPr>
              <w:t xml:space="preserve">« nommer en justifiant … »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Le sujet est réalisable dans le </w:t>
            </w:r>
            <w:r>
              <w:rPr>
                <w:rFonts w:cs="Arial"/>
                <w:b/>
                <w:sz w:val="20"/>
                <w:szCs w:val="18"/>
              </w:rPr>
              <w:t>temps imparti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color w:val="auto"/>
                <w:sz w:val="22"/>
              </w:rPr>
            </w:pPr>
          </w:p>
        </w:tc>
      </w:tr>
      <w:tr w:rsidR="009877D6" w:rsidTr="00C33D8D">
        <w:trPr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77D6" w:rsidRDefault="009877D6" w:rsidP="009877D6">
            <w:pPr>
              <w:pStyle w:val="Paragraphedeliste"/>
              <w:spacing w:after="0" w:line="240" w:lineRule="auto"/>
              <w:ind w:left="-1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Points de vérification pour la forme du sujet et du corrigé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  <w:hideMark/>
          </w:tcPr>
          <w:p w:rsidR="009877D6" w:rsidRPr="00C33D8D" w:rsidRDefault="009877D6" w:rsidP="00C33D8D">
            <w:pPr>
              <w:pStyle w:val="Paragraphedeliste"/>
              <w:spacing w:after="0" w:line="240" w:lineRule="auto"/>
              <w:ind w:left="34"/>
              <w:jc w:val="center"/>
              <w:rPr>
                <w:rFonts w:cs="Arial"/>
                <w:b/>
                <w:szCs w:val="24"/>
              </w:rPr>
            </w:pPr>
            <w:r w:rsidRPr="00C33D8D">
              <w:rPr>
                <w:rFonts w:cs="Arial"/>
                <w:b/>
                <w:szCs w:val="24"/>
              </w:rPr>
              <w:t>Respecté</w:t>
            </w: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La maquette fournie est utilisée et sa mise en page est conservée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Police de caractère Arial 12, interligne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kern w:val="28"/>
                <w:sz w:val="20"/>
                <w:szCs w:val="20"/>
              </w:rPr>
              <w:t>Les questions sont numérotées selon la codification internationale (1, 1.1, 1.1.1, 2, 2.1 …).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9877D6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kern w:val="28"/>
                <w:sz w:val="20"/>
                <w:szCs w:val="20"/>
              </w:rPr>
              <w:t>Les questions sont rédigées avec des verbes d’action à l'infinitif.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2" w:rsidRDefault="00FF67C2" w:rsidP="00FF67C2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 xml:space="preserve">Barème : </w:t>
            </w:r>
          </w:p>
          <w:p w:rsidR="00FF67C2" w:rsidRDefault="00FF67C2" w:rsidP="00FF67C2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kern w:val="28"/>
                <w:sz w:val="20"/>
                <w:szCs w:val="20"/>
              </w:rPr>
              <w:t>S</w:t>
            </w:r>
            <w:r w:rsidRPr="006E18C5">
              <w:rPr>
                <w:kern w:val="28"/>
                <w:sz w:val="20"/>
                <w:szCs w:val="20"/>
              </w:rPr>
              <w:t>ujet</w:t>
            </w:r>
            <w:r>
              <w:rPr>
                <w:kern w:val="28"/>
                <w:sz w:val="20"/>
                <w:szCs w:val="20"/>
              </w:rPr>
              <w:t xml:space="preserve"> : </w:t>
            </w:r>
            <w:r w:rsidRPr="006E18C5">
              <w:rPr>
                <w:kern w:val="28"/>
                <w:sz w:val="20"/>
                <w:szCs w:val="20"/>
              </w:rPr>
              <w:t xml:space="preserve">le </w:t>
            </w:r>
            <w:r>
              <w:rPr>
                <w:kern w:val="28"/>
                <w:sz w:val="20"/>
                <w:szCs w:val="20"/>
              </w:rPr>
              <w:t>mentionner</w:t>
            </w:r>
            <w:r w:rsidRPr="006E18C5">
              <w:rPr>
                <w:kern w:val="28"/>
                <w:sz w:val="20"/>
                <w:szCs w:val="20"/>
              </w:rPr>
              <w:t xml:space="preserve"> uniquement pour chaque partie.</w:t>
            </w:r>
          </w:p>
          <w:p w:rsidR="00FF67C2" w:rsidRPr="00FF67C2" w:rsidRDefault="00FF67C2" w:rsidP="00FF67C2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Corrigé : mentionner sur la ligne </w:t>
            </w:r>
            <w:r>
              <w:rPr>
                <w:rFonts w:cs="Arial"/>
                <w:b/>
                <w:sz w:val="20"/>
                <w:szCs w:val="18"/>
              </w:rPr>
              <w:t>en dessous</w:t>
            </w:r>
            <w:r>
              <w:rPr>
                <w:rFonts w:cs="Arial"/>
                <w:sz w:val="20"/>
                <w:szCs w:val="18"/>
              </w:rPr>
              <w:t xml:space="preserve"> de chaque question </w:t>
            </w:r>
            <w:r>
              <w:rPr>
                <w:rFonts w:cs="Arial"/>
                <w:b/>
                <w:sz w:val="20"/>
                <w:szCs w:val="18"/>
              </w:rPr>
              <w:t xml:space="preserve">le barème </w:t>
            </w:r>
            <w:r>
              <w:rPr>
                <w:rFonts w:cs="Arial"/>
                <w:sz w:val="20"/>
                <w:szCs w:val="18"/>
              </w:rPr>
              <w:t>détaillé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FF67C2" w:rsidP="00FF67C2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Corrigé : Les éléments de réponse sont en en gras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FF67C2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Les documents mis en annexe (à la fin du sujet et </w:t>
            </w:r>
            <w:r w:rsidR="00B3418F">
              <w:rPr>
                <w:rFonts w:cs="Arial"/>
                <w:sz w:val="20"/>
                <w:szCs w:val="18"/>
              </w:rPr>
              <w:t>du corrigé) sont nommés : Document</w:t>
            </w:r>
            <w:r>
              <w:rPr>
                <w:rFonts w:cs="Arial"/>
                <w:sz w:val="20"/>
                <w:szCs w:val="18"/>
              </w:rPr>
              <w:t xml:space="preserve"> 1….. et mentionnés tel quels dans les questions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FF67C2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Les documents mis en annexe sont lisibles à la reproduction en noir et blanc et ont une source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9877D6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D6" w:rsidRDefault="00FF67C2" w:rsidP="009877D6">
            <w:pPr>
              <w:pStyle w:val="Paragraphedeliste"/>
              <w:shd w:val="clear" w:color="auto" w:fill="FFFFFF"/>
              <w:spacing w:after="0" w:line="240" w:lineRule="auto"/>
              <w:ind w:left="-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L’orthographe est vérifiée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7D6" w:rsidRPr="00C33D8D" w:rsidRDefault="009877D6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FF67C2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2" w:rsidRDefault="00FF67C2" w:rsidP="00FF67C2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</w:t>
            </w: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notation est réalisée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sur 20 points </w:t>
            </w: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>pour chacun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 des </w:t>
            </w:r>
            <w:r>
              <w:rPr>
                <w:rFonts w:ascii="Arial" w:hAnsi="Arial"/>
                <w:color w:val="auto"/>
                <w:kern w:val="28"/>
                <w:sz w:val="20"/>
                <w:szCs w:val="20"/>
              </w:rPr>
              <w:t>CCF.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C2" w:rsidRPr="00C33D8D" w:rsidRDefault="00FF67C2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FF67C2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2" w:rsidRDefault="00FF67C2" w:rsidP="00FF67C2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>La présentation est claire, soignée, aérée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C2" w:rsidRPr="00C33D8D" w:rsidRDefault="00FF67C2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FF67C2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2" w:rsidRDefault="00FF67C2" w:rsidP="00FF67C2">
            <w:pPr>
              <w:pStyle w:val="Corps"/>
            </w:pPr>
            <w:r>
              <w:rPr>
                <w:rFonts w:ascii="Arial" w:hAnsi="Arial"/>
                <w:kern w:val="28"/>
                <w:sz w:val="20"/>
                <w:szCs w:val="20"/>
              </w:rPr>
              <w:t xml:space="preserve">La durée de l’épreuve est respectée (1 heure) </w:t>
            </w: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>et le sujet réalisable sur cette durée.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C2" w:rsidRPr="00C33D8D" w:rsidRDefault="00FF67C2" w:rsidP="00C33D8D">
            <w:pPr>
              <w:pStyle w:val="Corps"/>
              <w:jc w:val="center"/>
              <w:rPr>
                <w:sz w:val="22"/>
              </w:rPr>
            </w:pPr>
          </w:p>
        </w:tc>
      </w:tr>
      <w:tr w:rsidR="00FF67C2" w:rsidTr="00C33D8D">
        <w:trPr>
          <w:trHeight w:val="34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C2" w:rsidRPr="001C2871" w:rsidRDefault="00FF67C2" w:rsidP="00FF67C2">
            <w:pPr>
              <w:pStyle w:val="Corps"/>
              <w:rPr>
                <w:color w:val="auto"/>
              </w:rPr>
            </w:pPr>
            <w:r w:rsidRPr="001C2871">
              <w:rPr>
                <w:rFonts w:ascii="Arial" w:hAnsi="Arial"/>
                <w:color w:val="auto"/>
                <w:kern w:val="28"/>
                <w:sz w:val="20"/>
                <w:szCs w:val="20"/>
              </w:rPr>
              <w:t xml:space="preserve">En Bac pro, la situation </w:t>
            </w:r>
          </w:p>
          <w:p w:rsidR="00FF67C2" w:rsidRPr="001C2871" w:rsidRDefault="00FF67C2" w:rsidP="00FF67C2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C2871">
              <w:rPr>
                <w:kern w:val="28"/>
                <w:sz w:val="20"/>
                <w:szCs w:val="20"/>
              </w:rPr>
              <w:t>CCF 1 est rédigée sur le feuillet-sujet.</w:t>
            </w:r>
          </w:p>
          <w:p w:rsidR="00FF67C2" w:rsidRDefault="00FF67C2" w:rsidP="00851A82">
            <w:pPr>
              <w:pStyle w:val="Paragraphedelist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color w:val="FF0000"/>
                <w:sz w:val="20"/>
                <w:szCs w:val="20"/>
              </w:rPr>
            </w:pPr>
            <w:r w:rsidRPr="001C2871">
              <w:rPr>
                <w:kern w:val="28"/>
                <w:sz w:val="20"/>
                <w:szCs w:val="20"/>
              </w:rPr>
              <w:t>CCF 2 est rédigée sur une copie séparée.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67C2" w:rsidRPr="00C33D8D" w:rsidRDefault="00FF67C2" w:rsidP="00851A82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92"/>
              <w:contextualSpacing w:val="0"/>
              <w:rPr>
                <w:color w:val="FF0000"/>
                <w:szCs w:val="20"/>
              </w:rPr>
            </w:pPr>
          </w:p>
        </w:tc>
      </w:tr>
    </w:tbl>
    <w:p w:rsidR="004D0D08" w:rsidRDefault="004D0D08">
      <w:bookmarkStart w:id="0" w:name="_GoBack"/>
      <w:bookmarkEnd w:id="0"/>
    </w:p>
    <w:sectPr w:rsidR="004D0D08" w:rsidSect="00C33D8D">
      <w:headerReference w:type="default" r:id="rId7"/>
      <w:pgSz w:w="11906" w:h="16838"/>
      <w:pgMar w:top="102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52" w:rsidRDefault="00DB1B52" w:rsidP="007755E4">
      <w:pPr>
        <w:spacing w:after="0" w:line="240" w:lineRule="auto"/>
      </w:pPr>
      <w:r>
        <w:separator/>
      </w:r>
    </w:p>
  </w:endnote>
  <w:endnote w:type="continuationSeparator" w:id="1">
    <w:p w:rsidR="00DB1B52" w:rsidRDefault="00DB1B52" w:rsidP="0077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52" w:rsidRDefault="00DB1B52" w:rsidP="007755E4">
      <w:pPr>
        <w:spacing w:after="0" w:line="240" w:lineRule="auto"/>
      </w:pPr>
      <w:r>
        <w:separator/>
      </w:r>
    </w:p>
  </w:footnote>
  <w:footnote w:type="continuationSeparator" w:id="1">
    <w:p w:rsidR="00DB1B52" w:rsidRDefault="00DB1B52" w:rsidP="0077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2A" w:rsidRPr="007755E4" w:rsidRDefault="00A5552A">
    <w:pPr>
      <w:pStyle w:val="En-tte"/>
      <w:rPr>
        <w:sz w:val="24"/>
      </w:rPr>
    </w:pPr>
    <w:r w:rsidRPr="007755E4">
      <w:rPr>
        <w:sz w:val="24"/>
      </w:rPr>
      <w:t>ACADEMIE DE LYON                                                             SESSION : 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02"/>
    <w:multiLevelType w:val="hybridMultilevel"/>
    <w:tmpl w:val="49C472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E94"/>
    <w:multiLevelType w:val="hybridMultilevel"/>
    <w:tmpl w:val="75BAC2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012C5"/>
    <w:multiLevelType w:val="multilevel"/>
    <w:tmpl w:val="97807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66514D"/>
    <w:multiLevelType w:val="hybridMultilevel"/>
    <w:tmpl w:val="86B2E874"/>
    <w:lvl w:ilvl="0" w:tplc="365845A0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AED6C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8FC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88B0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420F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6E04A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250A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80F6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C70D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D860322"/>
    <w:multiLevelType w:val="hybridMultilevel"/>
    <w:tmpl w:val="B470A3C4"/>
    <w:lvl w:ilvl="0" w:tplc="81DE921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C53ADC"/>
    <w:multiLevelType w:val="multilevel"/>
    <w:tmpl w:val="97807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4A0F8D"/>
    <w:multiLevelType w:val="hybridMultilevel"/>
    <w:tmpl w:val="8C646B42"/>
    <w:lvl w:ilvl="0" w:tplc="29B803A8">
      <w:start w:val="1"/>
      <w:numFmt w:val="bullet"/>
      <w:lvlText w:val="-"/>
      <w:lvlJc w:val="left"/>
      <w:pPr>
        <w:ind w:left="79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1A3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AD94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8F59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8C3A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A612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CE85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A72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0658A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58D6F2C"/>
    <w:multiLevelType w:val="multilevel"/>
    <w:tmpl w:val="978075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3477918"/>
    <w:multiLevelType w:val="multilevel"/>
    <w:tmpl w:val="ABF2E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456E7C"/>
    <w:multiLevelType w:val="multilevel"/>
    <w:tmpl w:val="957AD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9483F77"/>
    <w:multiLevelType w:val="multilevel"/>
    <w:tmpl w:val="97807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A60911"/>
    <w:multiLevelType w:val="hybridMultilevel"/>
    <w:tmpl w:val="1FC647B4"/>
    <w:lvl w:ilvl="0" w:tplc="1756A05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55E4"/>
    <w:rsid w:val="002E0887"/>
    <w:rsid w:val="003F47FD"/>
    <w:rsid w:val="004305F6"/>
    <w:rsid w:val="004C1A7E"/>
    <w:rsid w:val="004D0D08"/>
    <w:rsid w:val="00696928"/>
    <w:rsid w:val="00757883"/>
    <w:rsid w:val="007755E4"/>
    <w:rsid w:val="00785C9F"/>
    <w:rsid w:val="00851A82"/>
    <w:rsid w:val="009877D6"/>
    <w:rsid w:val="00A5552A"/>
    <w:rsid w:val="00B3418F"/>
    <w:rsid w:val="00C33D8D"/>
    <w:rsid w:val="00CC1100"/>
    <w:rsid w:val="00DB1B52"/>
    <w:rsid w:val="00DB4E3E"/>
    <w:rsid w:val="00E65364"/>
    <w:rsid w:val="00F34AFD"/>
    <w:rsid w:val="00F34E15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E4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55E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7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5E4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7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5E4"/>
    <w:rPr>
      <w:rFonts w:ascii="Arial" w:hAnsi="Arial"/>
    </w:rPr>
  </w:style>
  <w:style w:type="table" w:styleId="Grilledutableau">
    <w:name w:val="Table Grid"/>
    <w:basedOn w:val="TableauNormal"/>
    <w:uiPriority w:val="39"/>
    <w:rsid w:val="002E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E0887"/>
    <w:pPr>
      <w:spacing w:after="0" w:line="240" w:lineRule="auto"/>
      <w:jc w:val="center"/>
    </w:pPr>
    <w:rPr>
      <w:rFonts w:eastAsia="Times New Roman" w:cs="Times New Roman"/>
      <w:b/>
      <w:sz w:val="28"/>
      <w:szCs w:val="28"/>
      <w:lang w:eastAsia="fr-FR"/>
    </w:rPr>
  </w:style>
  <w:style w:type="character" w:customStyle="1" w:styleId="Sous-titreCar">
    <w:name w:val="Sous-titre Car"/>
    <w:basedOn w:val="Policepardfaut"/>
    <w:link w:val="Sous-titre"/>
    <w:rsid w:val="002E0887"/>
    <w:rPr>
      <w:rFonts w:ascii="Arial" w:eastAsia="Times New Roman" w:hAnsi="Arial" w:cs="Times New Roman"/>
      <w:b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887"/>
    <w:rPr>
      <w:color w:val="808080"/>
    </w:rPr>
  </w:style>
  <w:style w:type="paragraph" w:styleId="Paragraphedeliste">
    <w:name w:val="List Paragraph"/>
    <w:basedOn w:val="Normal"/>
    <w:qFormat/>
    <w:rsid w:val="00F34E15"/>
    <w:pPr>
      <w:ind w:left="720"/>
      <w:contextualSpacing/>
    </w:pPr>
  </w:style>
  <w:style w:type="table" w:customStyle="1" w:styleId="TableNormal">
    <w:name w:val="Table Normal"/>
    <w:rsid w:val="003F47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3F47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FF0000"/>
      <w:bdr w:val="ni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njoret</dc:creator>
  <cp:lastModifiedBy>admin.profil</cp:lastModifiedBy>
  <cp:revision>3</cp:revision>
  <dcterms:created xsi:type="dcterms:W3CDTF">2019-09-26T13:07:00Z</dcterms:created>
  <dcterms:modified xsi:type="dcterms:W3CDTF">2019-09-26T13:07:00Z</dcterms:modified>
</cp:coreProperties>
</file>