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00" w:rsidRPr="002A3100" w:rsidRDefault="002A3100" w:rsidP="002A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fr-FR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fr-FR"/>
        </w:rPr>
        <w:t xml:space="preserve">Quiz- prérequis : </w:t>
      </w:r>
      <w:r w:rsidRPr="002A31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fr-FR"/>
        </w:rPr>
        <w:t>De la fécondation à la nidation</w:t>
      </w:r>
    </w:p>
    <w:p w:rsidR="002A3100" w:rsidRPr="002A3100" w:rsidRDefault="002A3100" w:rsidP="002A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2A3100">
        <w:rPr>
          <w:rFonts w:ascii="Tahoma" w:eastAsia="Times New Roman" w:hAnsi="Tahoma" w:cs="Tahoma"/>
          <w:color w:val="000000"/>
          <w:sz w:val="21"/>
          <w:szCs w:val="21"/>
          <w:lang w:eastAsia="fr-FR"/>
        </w:rPr>
        <w:t>Comprendre et bien distinguer ce que sont la fécondation et la nidation.</w:t>
      </w:r>
    </w:p>
    <w:p w:rsid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>Classe et Prénom</w:t>
      </w:r>
    </w:p>
    <w:p w:rsidR="002A3100" w:rsidRP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3100" w:rsidRPr="002A3100" w:rsidRDefault="002A3100" w:rsidP="002A310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fr-FR"/>
        </w:rPr>
      </w:pPr>
      <w:r w:rsidRPr="002A3100">
        <w:rPr>
          <w:rFonts w:ascii="Tahoma" w:eastAsia="Times New Roman" w:hAnsi="Tahoma" w:cs="Tahoma"/>
          <w:sz w:val="21"/>
          <w:szCs w:val="21"/>
          <w:lang w:eastAsia="fr-FR"/>
        </w:rPr>
        <w:t>Merci d'entrer ici votre Classe et Prénom</w:t>
      </w:r>
    </w:p>
    <w:p w:rsidR="002A3100" w:rsidRDefault="009742BF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18.4pt">
            <v:imagedata r:id="rId5" o:title=""/>
          </v:shape>
        </w:pict>
      </w:r>
    </w:p>
    <w:p w:rsid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3100" w:rsidRP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1</w:t>
      </w:r>
    </w:p>
    <w:p w:rsidR="002A3100" w:rsidRPr="002A3100" w:rsidRDefault="002A3100" w:rsidP="002A3100">
      <w:pPr>
        <w:spacing w:before="75" w:after="150" w:line="240" w:lineRule="auto"/>
        <w:ind w:left="75"/>
        <w:rPr>
          <w:rFonts w:ascii="Tahoma" w:eastAsia="Times New Roman" w:hAnsi="Tahoma" w:cs="Tahoma"/>
          <w:sz w:val="23"/>
          <w:szCs w:val="23"/>
          <w:lang w:eastAsia="fr-FR"/>
        </w:rPr>
      </w:pPr>
      <w:r w:rsidRPr="002A3100">
        <w:rPr>
          <w:rFonts w:ascii="Tahoma" w:eastAsia="Times New Roman" w:hAnsi="Tahoma" w:cs="Tahoma"/>
          <w:sz w:val="23"/>
          <w:szCs w:val="23"/>
          <w:lang w:eastAsia="fr-FR"/>
        </w:rPr>
        <w:t>Lors d'un rapport sexuel non protégé, les spermatozoïdes sont libérés dans :</w:t>
      </w:r>
    </w:p>
    <w:p w:rsidR="002A3100" w:rsidRDefault="009742BF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shape id="_x0000_i1026" type="#_x0000_t75" style="width:138.15pt;height:18.4pt">
            <v:imagedata r:id="rId6" o:title=""/>
          </v:shape>
        </w:pict>
      </w:r>
    </w:p>
    <w:p w:rsid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3100" w:rsidRP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2</w:t>
      </w:r>
    </w:p>
    <w:p w:rsidR="002A3100" w:rsidRPr="002A3100" w:rsidRDefault="002A3100" w:rsidP="002A3100">
      <w:pPr>
        <w:spacing w:after="0" w:line="240" w:lineRule="auto"/>
        <w:ind w:left="150" w:right="150"/>
        <w:rPr>
          <w:rFonts w:ascii="Tahoma" w:eastAsia="Times New Roman" w:hAnsi="Tahoma" w:cs="Tahoma"/>
          <w:b/>
          <w:bCs/>
          <w:i/>
          <w:iCs/>
          <w:color w:val="A3A3A3"/>
          <w:sz w:val="19"/>
          <w:szCs w:val="19"/>
          <w:lang w:eastAsia="fr-FR"/>
        </w:rPr>
      </w:pPr>
      <w:r w:rsidRPr="002A3100">
        <w:rPr>
          <w:rFonts w:ascii="Tahoma" w:eastAsia="Times New Roman" w:hAnsi="Tahoma" w:cs="Tahoma"/>
          <w:b/>
          <w:bCs/>
          <w:i/>
          <w:iCs/>
          <w:color w:val="A3A3A3"/>
          <w:sz w:val="19"/>
          <w:szCs w:val="19"/>
          <w:lang w:eastAsia="fr-FR"/>
        </w:rPr>
        <w:t>Réponse obligatoire</w:t>
      </w:r>
    </w:p>
    <w:p w:rsidR="002A3100" w:rsidRPr="002A3100" w:rsidRDefault="002A3100" w:rsidP="002A3100">
      <w:pPr>
        <w:spacing w:before="75" w:after="150" w:line="240" w:lineRule="auto"/>
        <w:ind w:left="75"/>
        <w:rPr>
          <w:rFonts w:ascii="Tahoma" w:eastAsia="Times New Roman" w:hAnsi="Tahoma" w:cs="Tahoma"/>
          <w:sz w:val="23"/>
          <w:szCs w:val="23"/>
          <w:lang w:eastAsia="fr-FR"/>
        </w:rPr>
      </w:pPr>
      <w:r w:rsidRPr="002A3100">
        <w:rPr>
          <w:rFonts w:ascii="Tahoma" w:eastAsia="Times New Roman" w:hAnsi="Tahoma" w:cs="Tahoma"/>
          <w:sz w:val="23"/>
          <w:szCs w:val="23"/>
          <w:lang w:eastAsia="fr-FR"/>
        </w:rPr>
        <w:t>Les spermatozoïdes libérés lors de l'éjaculation franchissent chronologiquement :</w:t>
      </w:r>
    </w:p>
    <w:p w:rsidR="002A3100" w:rsidRPr="002A3100" w:rsidRDefault="002A3100" w:rsidP="002A3100">
      <w:pPr>
        <w:spacing w:after="150" w:line="240" w:lineRule="auto"/>
        <w:rPr>
          <w:rFonts w:ascii="Tahoma" w:eastAsia="Times New Roman" w:hAnsi="Tahoma" w:cs="Tahoma"/>
          <w:i/>
          <w:iCs/>
          <w:sz w:val="20"/>
          <w:szCs w:val="20"/>
          <w:lang w:eastAsia="fr-FR"/>
        </w:rPr>
      </w:pPr>
      <w:r w:rsidRPr="002A3100">
        <w:rPr>
          <w:rFonts w:ascii="Tahoma" w:eastAsia="Times New Roman" w:hAnsi="Tahoma" w:cs="Tahoma"/>
          <w:i/>
          <w:iCs/>
          <w:sz w:val="20"/>
          <w:szCs w:val="20"/>
          <w:lang w:eastAsia="fr-FR"/>
        </w:rPr>
        <w:t>S'aider si besoin de l'annexe 1, donnée en classe, sur l'appareil reproducteur de la femme.</w:t>
      </w:r>
    </w:p>
    <w:p w:rsidR="002A3100" w:rsidRDefault="009742BF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EBEBDC" w:frame="1"/>
          <w:shd w:val="clear" w:color="auto" w:fill="EBEBDC"/>
          <w:lang w:eastAsia="fr-FR"/>
        </w:rPr>
        <w:pict>
          <v:shape id="_x0000_i1027" type="#_x0000_t75" style="width:20.1pt;height:18.4pt">
            <v:imagedata r:id="rId7" o:title=""/>
          </v:shape>
        </w:pict>
      </w:r>
      <w:proofErr w:type="gramStart"/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vagin, l'utérus, le col de l'utérus puis les trompes. </w:t>
      </w:r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EBEBDC" w:frame="1"/>
          <w:shd w:val="clear" w:color="auto" w:fill="EBEBDC"/>
          <w:lang w:eastAsia="fr-FR"/>
        </w:rPr>
        <w:pict>
          <v:shape id="_x0000_i1028" type="#_x0000_t75" style="width:20.1pt;height:18.4pt">
            <v:imagedata r:id="rId8" o:title=""/>
          </v:shape>
        </w:pict>
      </w:r>
      <w:proofErr w:type="gramStart"/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proofErr w:type="gramEnd"/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trompes, l'utérus, le col de l'utérus puis le vagin.</w:t>
      </w:r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EBEBDC" w:frame="1"/>
          <w:shd w:val="clear" w:color="auto" w:fill="EBEBDC"/>
          <w:lang w:eastAsia="fr-FR"/>
        </w:rPr>
        <w:pict>
          <v:shape id="_x0000_i1029" type="#_x0000_t75" style="width:20.1pt;height:18.4pt">
            <v:imagedata r:id="rId9" o:title=""/>
          </v:shape>
        </w:pict>
      </w:r>
      <w:proofErr w:type="gramStart"/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vagin, le col de l'utérus, l'utérus puis les trompes. </w:t>
      </w:r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2A3100" w:rsidRP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3</w:t>
      </w:r>
    </w:p>
    <w:p w:rsidR="002A3100" w:rsidRPr="002A3100" w:rsidRDefault="002A3100" w:rsidP="002A3100">
      <w:pPr>
        <w:spacing w:after="0" w:line="240" w:lineRule="auto"/>
        <w:ind w:left="150" w:right="150"/>
        <w:rPr>
          <w:rFonts w:ascii="Tahoma" w:eastAsia="Times New Roman" w:hAnsi="Tahoma" w:cs="Tahoma"/>
          <w:b/>
          <w:bCs/>
          <w:i/>
          <w:iCs/>
          <w:color w:val="A3A3A3"/>
          <w:sz w:val="19"/>
          <w:szCs w:val="19"/>
          <w:lang w:eastAsia="fr-FR"/>
        </w:rPr>
      </w:pPr>
      <w:r w:rsidRPr="002A3100">
        <w:rPr>
          <w:rFonts w:ascii="Tahoma" w:eastAsia="Times New Roman" w:hAnsi="Tahoma" w:cs="Tahoma"/>
          <w:b/>
          <w:bCs/>
          <w:i/>
          <w:iCs/>
          <w:color w:val="A3A3A3"/>
          <w:sz w:val="19"/>
          <w:szCs w:val="19"/>
          <w:lang w:eastAsia="fr-FR"/>
        </w:rPr>
        <w:t>Réponse obligatoire</w:t>
      </w:r>
    </w:p>
    <w:p w:rsidR="002A3100" w:rsidRPr="002A3100" w:rsidRDefault="002A3100" w:rsidP="002A3100">
      <w:pPr>
        <w:spacing w:before="75" w:after="150" w:line="240" w:lineRule="auto"/>
        <w:ind w:left="75"/>
        <w:rPr>
          <w:rFonts w:ascii="Tahoma" w:eastAsia="Times New Roman" w:hAnsi="Tahoma" w:cs="Tahoma"/>
          <w:sz w:val="23"/>
          <w:szCs w:val="23"/>
          <w:lang w:eastAsia="fr-FR"/>
        </w:rPr>
      </w:pPr>
      <w:r w:rsidRPr="002A3100">
        <w:rPr>
          <w:rFonts w:ascii="Tahoma" w:eastAsia="Times New Roman" w:hAnsi="Tahoma" w:cs="Tahoma"/>
          <w:sz w:val="23"/>
          <w:szCs w:val="23"/>
          <w:lang w:eastAsia="fr-FR"/>
        </w:rPr>
        <w:t>L'ovulation correspond à la production :</w:t>
      </w:r>
    </w:p>
    <w:p w:rsidR="002A3100" w:rsidRDefault="009742BF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shape id="_x0000_i1030" type="#_x0000_t75" style="width:159.9pt;height:18.4pt">
            <v:imagedata r:id="rId10" o:title=""/>
          </v:shape>
        </w:pict>
      </w:r>
    </w:p>
    <w:p w:rsid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3100" w:rsidRP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4</w:t>
      </w:r>
    </w:p>
    <w:p w:rsidR="002A3100" w:rsidRPr="002A3100" w:rsidRDefault="002A3100" w:rsidP="002A3100">
      <w:pPr>
        <w:spacing w:after="0" w:line="240" w:lineRule="auto"/>
        <w:ind w:left="150" w:right="150"/>
        <w:rPr>
          <w:rFonts w:ascii="Tahoma" w:eastAsia="Times New Roman" w:hAnsi="Tahoma" w:cs="Tahoma"/>
          <w:b/>
          <w:bCs/>
          <w:i/>
          <w:iCs/>
          <w:color w:val="A3A3A3"/>
          <w:sz w:val="19"/>
          <w:szCs w:val="19"/>
          <w:lang w:eastAsia="fr-FR"/>
        </w:rPr>
      </w:pPr>
      <w:r w:rsidRPr="002A3100">
        <w:rPr>
          <w:rFonts w:ascii="Tahoma" w:eastAsia="Times New Roman" w:hAnsi="Tahoma" w:cs="Tahoma"/>
          <w:b/>
          <w:bCs/>
          <w:i/>
          <w:iCs/>
          <w:color w:val="A3A3A3"/>
          <w:sz w:val="19"/>
          <w:szCs w:val="19"/>
          <w:lang w:eastAsia="fr-FR"/>
        </w:rPr>
        <w:t>Réponse obligatoire</w:t>
      </w:r>
    </w:p>
    <w:p w:rsidR="002A3100" w:rsidRPr="002A3100" w:rsidRDefault="002A3100" w:rsidP="002A3100">
      <w:pPr>
        <w:spacing w:before="75" w:after="150" w:line="240" w:lineRule="auto"/>
        <w:ind w:left="75"/>
        <w:rPr>
          <w:rFonts w:ascii="Tahoma" w:eastAsia="Times New Roman" w:hAnsi="Tahoma" w:cs="Tahoma"/>
          <w:sz w:val="23"/>
          <w:szCs w:val="23"/>
          <w:lang w:eastAsia="fr-FR"/>
        </w:rPr>
      </w:pPr>
      <w:r w:rsidRPr="002A3100">
        <w:rPr>
          <w:rFonts w:ascii="Tahoma" w:eastAsia="Times New Roman" w:hAnsi="Tahoma" w:cs="Tahoma"/>
          <w:sz w:val="23"/>
          <w:szCs w:val="23"/>
          <w:lang w:eastAsia="fr-FR"/>
        </w:rPr>
        <w:t>L'ovule est libéré dans :</w:t>
      </w:r>
    </w:p>
    <w:p w:rsidR="002A3100" w:rsidRDefault="009742BF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EBEBDC" w:frame="1"/>
          <w:shd w:val="clear" w:color="auto" w:fill="EBEBDC"/>
          <w:lang w:eastAsia="fr-FR"/>
        </w:rPr>
        <w:pict>
          <v:shape id="_x0000_i1031" type="#_x0000_t75" style="width:20.1pt;height:18.4pt">
            <v:imagedata r:id="rId11" o:title=""/>
          </v:shape>
        </w:pict>
      </w:r>
      <w:proofErr w:type="gramStart"/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>dans</w:t>
      </w:r>
      <w:proofErr w:type="gramEnd"/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vagin.</w:t>
      </w:r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EBEBDC" w:frame="1"/>
          <w:shd w:val="clear" w:color="auto" w:fill="EBEBDC"/>
          <w:lang w:eastAsia="fr-FR"/>
        </w:rPr>
        <w:pict>
          <v:shape id="_x0000_i1032" type="#_x0000_t75" style="width:20.1pt;height:18.4pt">
            <v:imagedata r:id="rId12" o:title=""/>
          </v:shape>
        </w:pict>
      </w:r>
      <w:proofErr w:type="gramStart"/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>dans</w:t>
      </w:r>
      <w:proofErr w:type="gramEnd"/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des trompes de Fallope.</w:t>
      </w:r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EBEBDC" w:frame="1"/>
          <w:shd w:val="clear" w:color="auto" w:fill="EBEBDC"/>
          <w:lang w:eastAsia="fr-FR"/>
        </w:rPr>
        <w:pict>
          <v:shape id="_x0000_i1033" type="#_x0000_t75" style="width:20.1pt;height:18.4pt">
            <v:imagedata r:id="rId13" o:title=""/>
          </v:shape>
        </w:pict>
      </w:r>
      <w:proofErr w:type="gramStart"/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>dans</w:t>
      </w:r>
      <w:proofErr w:type="gramEnd"/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l'utérus. </w:t>
      </w:r>
    </w:p>
    <w:p w:rsidR="002A3100" w:rsidRP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Question 5</w:t>
      </w:r>
    </w:p>
    <w:p w:rsidR="002A3100" w:rsidRPr="002A3100" w:rsidRDefault="002A3100" w:rsidP="002A3100">
      <w:pPr>
        <w:spacing w:after="0" w:line="240" w:lineRule="auto"/>
        <w:ind w:left="150" w:right="150"/>
        <w:rPr>
          <w:rFonts w:ascii="Tahoma" w:eastAsia="Times New Roman" w:hAnsi="Tahoma" w:cs="Tahoma"/>
          <w:b/>
          <w:bCs/>
          <w:i/>
          <w:iCs/>
          <w:color w:val="A3A3A3"/>
          <w:sz w:val="19"/>
          <w:szCs w:val="19"/>
          <w:lang w:eastAsia="fr-FR"/>
        </w:rPr>
      </w:pPr>
      <w:r w:rsidRPr="002A3100">
        <w:rPr>
          <w:rFonts w:ascii="Tahoma" w:eastAsia="Times New Roman" w:hAnsi="Tahoma" w:cs="Tahoma"/>
          <w:b/>
          <w:bCs/>
          <w:i/>
          <w:iCs/>
          <w:color w:val="A3A3A3"/>
          <w:sz w:val="19"/>
          <w:szCs w:val="19"/>
          <w:lang w:eastAsia="fr-FR"/>
        </w:rPr>
        <w:t>Réponse obligatoire</w:t>
      </w:r>
    </w:p>
    <w:p w:rsidR="002A3100" w:rsidRPr="002A3100" w:rsidRDefault="002A3100" w:rsidP="002A3100">
      <w:pPr>
        <w:spacing w:before="75" w:after="150" w:line="240" w:lineRule="auto"/>
        <w:ind w:left="75"/>
        <w:rPr>
          <w:rFonts w:ascii="Tahoma" w:eastAsia="Times New Roman" w:hAnsi="Tahoma" w:cs="Tahoma"/>
          <w:sz w:val="23"/>
          <w:szCs w:val="23"/>
          <w:lang w:eastAsia="fr-FR"/>
        </w:rPr>
      </w:pPr>
      <w:r w:rsidRPr="002A3100">
        <w:rPr>
          <w:rFonts w:ascii="Tahoma" w:eastAsia="Times New Roman" w:hAnsi="Tahoma" w:cs="Tahoma"/>
          <w:sz w:val="23"/>
          <w:szCs w:val="23"/>
          <w:lang w:eastAsia="fr-FR"/>
        </w:rPr>
        <w:t>La fécondation correspond à :</w:t>
      </w:r>
    </w:p>
    <w:p w:rsidR="002A3100" w:rsidRDefault="009742BF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shape id="_x0000_i1034" type="#_x0000_t75" style="width:223.55pt;height:18.4pt">
            <v:imagedata r:id="rId14" o:title=""/>
          </v:shape>
        </w:pict>
      </w:r>
    </w:p>
    <w:p w:rsid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3100" w:rsidRP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6</w:t>
      </w:r>
    </w:p>
    <w:p w:rsidR="002A3100" w:rsidRPr="002A3100" w:rsidRDefault="002A3100" w:rsidP="002A3100">
      <w:pPr>
        <w:spacing w:after="0" w:line="240" w:lineRule="auto"/>
        <w:ind w:left="150" w:right="150"/>
        <w:rPr>
          <w:rFonts w:ascii="Tahoma" w:eastAsia="Times New Roman" w:hAnsi="Tahoma" w:cs="Tahoma"/>
          <w:b/>
          <w:bCs/>
          <w:i/>
          <w:iCs/>
          <w:color w:val="A3A3A3"/>
          <w:sz w:val="19"/>
          <w:szCs w:val="19"/>
          <w:lang w:eastAsia="fr-FR"/>
        </w:rPr>
      </w:pPr>
      <w:r w:rsidRPr="002A3100">
        <w:rPr>
          <w:rFonts w:ascii="Tahoma" w:eastAsia="Times New Roman" w:hAnsi="Tahoma" w:cs="Tahoma"/>
          <w:b/>
          <w:bCs/>
          <w:i/>
          <w:iCs/>
          <w:color w:val="A3A3A3"/>
          <w:sz w:val="19"/>
          <w:szCs w:val="19"/>
          <w:lang w:eastAsia="fr-FR"/>
        </w:rPr>
        <w:t>Réponse obligatoire</w:t>
      </w:r>
    </w:p>
    <w:p w:rsidR="002A3100" w:rsidRPr="002A3100" w:rsidRDefault="002A3100" w:rsidP="002A3100">
      <w:pPr>
        <w:spacing w:before="75" w:after="150" w:line="240" w:lineRule="auto"/>
        <w:ind w:left="75"/>
        <w:rPr>
          <w:rFonts w:ascii="Tahoma" w:eastAsia="Times New Roman" w:hAnsi="Tahoma" w:cs="Tahoma"/>
          <w:sz w:val="23"/>
          <w:szCs w:val="23"/>
          <w:lang w:eastAsia="fr-FR"/>
        </w:rPr>
      </w:pPr>
      <w:r w:rsidRPr="002A3100">
        <w:rPr>
          <w:rFonts w:ascii="Tahoma" w:eastAsia="Times New Roman" w:hAnsi="Tahoma" w:cs="Tahoma"/>
          <w:sz w:val="23"/>
          <w:szCs w:val="23"/>
          <w:lang w:eastAsia="fr-FR"/>
        </w:rPr>
        <w:t>Rappeler le nom de la cellule formée lors de la fécondation.</w:t>
      </w:r>
    </w:p>
    <w:p w:rsidR="002A3100" w:rsidRDefault="009742BF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shape id="_x0000_i1035" type="#_x0000_t75" style="width:136.45pt;height:61.1pt">
            <v:imagedata r:id="rId15" o:title=""/>
          </v:shape>
        </w:pict>
      </w:r>
    </w:p>
    <w:p w:rsid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3100" w:rsidRPr="002A3100" w:rsidRDefault="002A3100" w:rsidP="002A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7</w:t>
      </w:r>
    </w:p>
    <w:p w:rsidR="002A3100" w:rsidRPr="002A3100" w:rsidRDefault="002A3100" w:rsidP="002A3100">
      <w:pPr>
        <w:spacing w:after="0" w:line="240" w:lineRule="auto"/>
        <w:ind w:left="150" w:right="150"/>
        <w:rPr>
          <w:rFonts w:ascii="Tahoma" w:eastAsia="Times New Roman" w:hAnsi="Tahoma" w:cs="Tahoma"/>
          <w:b/>
          <w:bCs/>
          <w:i/>
          <w:iCs/>
          <w:color w:val="A3A3A3"/>
          <w:sz w:val="19"/>
          <w:szCs w:val="19"/>
          <w:lang w:eastAsia="fr-FR"/>
        </w:rPr>
      </w:pPr>
      <w:r w:rsidRPr="002A3100">
        <w:rPr>
          <w:rFonts w:ascii="Tahoma" w:eastAsia="Times New Roman" w:hAnsi="Tahoma" w:cs="Tahoma"/>
          <w:b/>
          <w:bCs/>
          <w:i/>
          <w:iCs/>
          <w:color w:val="A3A3A3"/>
          <w:sz w:val="19"/>
          <w:szCs w:val="19"/>
          <w:lang w:eastAsia="fr-FR"/>
        </w:rPr>
        <w:t>Réponse obligatoire</w:t>
      </w:r>
    </w:p>
    <w:p w:rsidR="002A3100" w:rsidRPr="002A3100" w:rsidRDefault="002A3100" w:rsidP="002A3100">
      <w:pPr>
        <w:spacing w:before="75" w:after="150" w:line="240" w:lineRule="auto"/>
        <w:ind w:left="75"/>
        <w:rPr>
          <w:rFonts w:ascii="Tahoma" w:eastAsia="Times New Roman" w:hAnsi="Tahoma" w:cs="Tahoma"/>
          <w:sz w:val="23"/>
          <w:szCs w:val="23"/>
          <w:lang w:eastAsia="fr-FR"/>
        </w:rPr>
      </w:pPr>
      <w:r w:rsidRPr="002A3100">
        <w:rPr>
          <w:rFonts w:ascii="Tahoma" w:eastAsia="Times New Roman" w:hAnsi="Tahoma" w:cs="Tahoma"/>
          <w:sz w:val="23"/>
          <w:szCs w:val="23"/>
          <w:lang w:eastAsia="fr-FR"/>
        </w:rPr>
        <w:t>La nidation correspond à :</w:t>
      </w:r>
    </w:p>
    <w:p w:rsidR="00E402B4" w:rsidRDefault="009742BF" w:rsidP="002A3100">
      <w:r>
        <w:rPr>
          <w:rFonts w:ascii="Times New Roman" w:eastAsia="Times New Roman" w:hAnsi="Times New Roman" w:cs="Times New Roman"/>
          <w:sz w:val="24"/>
          <w:szCs w:val="24"/>
          <w:bdr w:val="single" w:sz="18" w:space="0" w:color="EBEBDC" w:frame="1"/>
          <w:shd w:val="clear" w:color="auto" w:fill="EBEBDC"/>
          <w:lang w:eastAsia="fr-FR"/>
        </w:rPr>
        <w:pict>
          <v:shape id="_x0000_i1036" type="#_x0000_t75" style="width:20.1pt;height:18.4pt">
            <v:imagedata r:id="rId16" o:title=""/>
          </v:shape>
        </w:pict>
      </w:r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>L’implantation de la cellule-œuf au niveau de la paroi de l'utérus. </w:t>
      </w:r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EBEBDC" w:frame="1"/>
          <w:shd w:val="clear" w:color="auto" w:fill="EBEBDC"/>
          <w:lang w:eastAsia="fr-FR"/>
        </w:rPr>
        <w:pict>
          <v:shape id="_x0000_i1037" type="#_x0000_t75" style="width:20.1pt;height:18.4pt">
            <v:imagedata r:id="rId17" o:title=""/>
          </v:shape>
        </w:pict>
      </w:r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>L’implantation de la cellule-œuf dans une des trompes de Fallope.</w:t>
      </w:r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EBEBDC" w:frame="1"/>
          <w:shd w:val="clear" w:color="auto" w:fill="EBEBDC"/>
          <w:lang w:eastAsia="fr-FR"/>
        </w:rPr>
        <w:pict>
          <v:shape id="_x0000_i1038" type="#_x0000_t75" style="width:20.1pt;height:18.4pt">
            <v:imagedata r:id="rId18" o:title=""/>
          </v:shape>
        </w:pict>
      </w:r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t>L’implantation de la cellule-œuf dans le col de l'utérus. </w:t>
      </w:r>
      <w:r w:rsidR="002A3100" w:rsidRPr="002A31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E4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00"/>
    <w:rsid w:val="002A3100"/>
    <w:rsid w:val="009742BF"/>
    <w:rsid w:val="00E4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A31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A310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A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panlegend">
    <w:name w:val="span_legend"/>
    <w:basedOn w:val="Policepardfaut"/>
    <w:rsid w:val="002A3100"/>
  </w:style>
  <w:style w:type="paragraph" w:customStyle="1" w:styleId="nomsondereptext">
    <w:name w:val="nomsonde_rep_text"/>
    <w:basedOn w:val="Normal"/>
    <w:rsid w:val="002A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replibelle">
    <w:name w:val="question_rep_libelle"/>
    <w:basedOn w:val="Normal"/>
    <w:rsid w:val="002A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A3100"/>
  </w:style>
  <w:style w:type="paragraph" w:customStyle="1" w:styleId="commentoblig">
    <w:name w:val="comment_oblig"/>
    <w:basedOn w:val="Normal"/>
    <w:rsid w:val="002A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aiderep">
    <w:name w:val="texteaide_rep"/>
    <w:basedOn w:val="Normal"/>
    <w:rsid w:val="002A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ourcheckbox">
    <w:name w:val="autourcheckbox"/>
    <w:basedOn w:val="Policepardfaut"/>
    <w:rsid w:val="002A31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A31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A310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A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panlegend">
    <w:name w:val="span_legend"/>
    <w:basedOn w:val="Policepardfaut"/>
    <w:rsid w:val="002A3100"/>
  </w:style>
  <w:style w:type="paragraph" w:customStyle="1" w:styleId="nomsondereptext">
    <w:name w:val="nomsonde_rep_text"/>
    <w:basedOn w:val="Normal"/>
    <w:rsid w:val="002A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replibelle">
    <w:name w:val="question_rep_libelle"/>
    <w:basedOn w:val="Normal"/>
    <w:rsid w:val="002A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A3100"/>
  </w:style>
  <w:style w:type="paragraph" w:customStyle="1" w:styleId="commentoblig">
    <w:name w:val="comment_oblig"/>
    <w:basedOn w:val="Normal"/>
    <w:rsid w:val="002A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aiderep">
    <w:name w:val="texteaide_rep"/>
    <w:basedOn w:val="Normal"/>
    <w:rsid w:val="002A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ourcheckbox">
    <w:name w:val="autourcheckbox"/>
    <w:basedOn w:val="Policepardfaut"/>
    <w:rsid w:val="002A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20" Type="http://schemas.openxmlformats.org/officeDocument/2006/relationships/theme" Target="theme/theme1.xml"/><Relationship Id="rId10" Type="http://schemas.openxmlformats.org/officeDocument/2006/relationships/image" Target="media/image6.wmf"/><Relationship Id="rId11" Type="http://schemas.openxmlformats.org/officeDocument/2006/relationships/image" Target="media/image7.wmf"/><Relationship Id="rId12" Type="http://schemas.openxmlformats.org/officeDocument/2006/relationships/image" Target="media/image8.wmf"/><Relationship Id="rId13" Type="http://schemas.openxmlformats.org/officeDocument/2006/relationships/image" Target="media/image9.wmf"/><Relationship Id="rId14" Type="http://schemas.openxmlformats.org/officeDocument/2006/relationships/image" Target="media/image10.wmf"/><Relationship Id="rId15" Type="http://schemas.openxmlformats.org/officeDocument/2006/relationships/image" Target="media/image11.wmf"/><Relationship Id="rId16" Type="http://schemas.openxmlformats.org/officeDocument/2006/relationships/image" Target="media/image12.wmf"/><Relationship Id="rId17" Type="http://schemas.openxmlformats.org/officeDocument/2006/relationships/image" Target="media/image13.wmf"/><Relationship Id="rId18" Type="http://schemas.openxmlformats.org/officeDocument/2006/relationships/image" Target="media/image14.wmf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</dc:creator>
  <cp:lastModifiedBy>Sandrine PETAT</cp:lastModifiedBy>
  <cp:revision>2</cp:revision>
  <dcterms:created xsi:type="dcterms:W3CDTF">2016-11-14T13:08:00Z</dcterms:created>
  <dcterms:modified xsi:type="dcterms:W3CDTF">2016-11-14T13:08:00Z</dcterms:modified>
</cp:coreProperties>
</file>