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0"/>
        <w:gridCol w:w="2410"/>
      </w:tblGrid>
      <w:tr w:rsidR="00F237AF" w:rsidRPr="00782473" w:rsidTr="00782473">
        <w:trPr>
          <w:trHeight w:val="559"/>
        </w:trPr>
        <w:tc>
          <w:tcPr>
            <w:tcW w:w="2410" w:type="dxa"/>
            <w:vMerge w:val="restart"/>
            <w:shd w:val="clear" w:color="auto" w:fill="FFFFFF" w:themeFill="background1"/>
          </w:tcPr>
          <w:p w:rsidR="00F237AF" w:rsidRPr="00782473" w:rsidRDefault="00F237AF" w:rsidP="00782473">
            <w:pPr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N° de candidat :</w:t>
            </w:r>
          </w:p>
          <w:p w:rsidR="00F237AF" w:rsidRPr="00782473" w:rsidRDefault="00F237AF" w:rsidP="00782473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Baccalauréat professionnel</w:t>
            </w:r>
          </w:p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METIERS DE LA COIFFURE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237AF" w:rsidRPr="00782473" w:rsidRDefault="00F237AF" w:rsidP="004D5C2A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Date de l’épreuve :</w:t>
            </w:r>
          </w:p>
        </w:tc>
      </w:tr>
      <w:tr w:rsidR="00F237AF" w:rsidRPr="00782473" w:rsidTr="007D0BAD">
        <w:trPr>
          <w:trHeight w:val="188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237AF" w:rsidRPr="00782473" w:rsidRDefault="00F237AF" w:rsidP="00782473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PÔLE 1</w:t>
            </w:r>
          </w:p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E31 – Techniques de coiffure</w:t>
            </w:r>
          </w:p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782473">
              <w:rPr>
                <w:rFonts w:ascii="Arial" w:eastAsiaTheme="minorHAnsi" w:hAnsi="Arial" w:cs="Arial"/>
                <w:b/>
                <w:color w:val="auto"/>
                <w:lang w:eastAsia="en-US"/>
              </w:rPr>
              <w:t>Partie A – Transformation coupe couleur coiffage sur modèle féminin</w:t>
            </w:r>
          </w:p>
          <w:p w:rsidR="00F237AF" w:rsidRPr="00782473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  <w:p w:rsidR="00F237AF" w:rsidRPr="004D5C2A" w:rsidRDefault="00F237AF" w:rsidP="00782473">
            <w:pPr>
              <w:jc w:val="center"/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  <w:t>Evaluation du projet</w:t>
            </w:r>
          </w:p>
          <w:p w:rsidR="00F237AF" w:rsidRPr="00782473" w:rsidRDefault="00F237AF" w:rsidP="00F237AF">
            <w:pPr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237AF" w:rsidRPr="00782473" w:rsidRDefault="00F237AF" w:rsidP="004D5C2A">
            <w:pPr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:rsidR="007B3984" w:rsidRDefault="007B3984" w:rsidP="008B5AA2">
      <w:pPr>
        <w:spacing w:after="63"/>
        <w:ind w:left="99"/>
        <w:jc w:val="center"/>
        <w:rPr>
          <w:rFonts w:ascii="Arial" w:eastAsia="Arial" w:hAnsi="Arial" w:cs="Arial"/>
          <w:b/>
          <w:sz w:val="16"/>
          <w:szCs w:val="16"/>
        </w:rPr>
      </w:pPr>
    </w:p>
    <w:p w:rsidR="00F237AF" w:rsidRDefault="00F237AF" w:rsidP="008B5AA2">
      <w:pPr>
        <w:spacing w:after="63"/>
        <w:ind w:left="99"/>
        <w:jc w:val="center"/>
        <w:rPr>
          <w:rFonts w:ascii="Arial" w:eastAsia="Arial" w:hAnsi="Arial" w:cs="Arial"/>
          <w:b/>
          <w:sz w:val="16"/>
          <w:szCs w:val="16"/>
        </w:rPr>
      </w:pPr>
    </w:p>
    <w:p w:rsidR="00F237AF" w:rsidRDefault="00F237AF" w:rsidP="008B5AA2">
      <w:pPr>
        <w:spacing w:after="63"/>
        <w:ind w:left="99"/>
        <w:jc w:val="center"/>
        <w:rPr>
          <w:rFonts w:ascii="Arial" w:eastAsia="Arial" w:hAnsi="Arial" w:cs="Arial"/>
          <w:sz w:val="20"/>
          <w:szCs w:val="16"/>
        </w:rPr>
      </w:pPr>
      <w:r w:rsidRPr="00F237AF">
        <w:rPr>
          <w:rFonts w:ascii="Arial" w:eastAsia="Arial" w:hAnsi="Arial" w:cs="Arial"/>
          <w:sz w:val="20"/>
          <w:szCs w:val="16"/>
        </w:rPr>
        <w:t xml:space="preserve">Le jury évalue </w:t>
      </w:r>
      <w:r>
        <w:rPr>
          <w:rFonts w:ascii="Arial" w:eastAsia="Arial" w:hAnsi="Arial" w:cs="Arial"/>
          <w:sz w:val="20"/>
          <w:szCs w:val="16"/>
        </w:rPr>
        <w:t xml:space="preserve">la </w:t>
      </w:r>
      <w:r w:rsidR="00E84BC0">
        <w:rPr>
          <w:rFonts w:ascii="Arial" w:eastAsia="Arial" w:hAnsi="Arial" w:cs="Arial"/>
          <w:sz w:val="20"/>
          <w:szCs w:val="16"/>
        </w:rPr>
        <w:t>capacité à</w:t>
      </w:r>
      <w:r>
        <w:rPr>
          <w:rFonts w:ascii="Arial" w:eastAsia="Arial" w:hAnsi="Arial" w:cs="Arial"/>
          <w:sz w:val="20"/>
          <w:szCs w:val="16"/>
        </w:rPr>
        <w:t xml:space="preserve"> concevoir et à formaliser son projet de coloration</w:t>
      </w:r>
    </w:p>
    <w:p w:rsidR="00834207" w:rsidRDefault="00834207" w:rsidP="008B5AA2">
      <w:pPr>
        <w:spacing w:after="63"/>
        <w:ind w:left="99"/>
        <w:jc w:val="center"/>
        <w:rPr>
          <w:rFonts w:ascii="Arial" w:eastAsia="Arial" w:hAnsi="Arial" w:cs="Arial"/>
          <w:sz w:val="20"/>
          <w:szCs w:val="16"/>
        </w:rPr>
      </w:pPr>
    </w:p>
    <w:tbl>
      <w:tblPr>
        <w:tblStyle w:val="Grilledutableau"/>
        <w:tblW w:w="10280" w:type="dxa"/>
        <w:jc w:val="center"/>
        <w:tblLook w:val="04A0" w:firstRow="1" w:lastRow="0" w:firstColumn="1" w:lastColumn="0" w:noHBand="0" w:noVBand="1"/>
      </w:tblPr>
      <w:tblGrid>
        <w:gridCol w:w="7325"/>
        <w:gridCol w:w="585"/>
        <w:gridCol w:w="528"/>
        <w:gridCol w:w="488"/>
        <w:gridCol w:w="582"/>
        <w:gridCol w:w="772"/>
      </w:tblGrid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BC0">
              <w:rPr>
                <w:rFonts w:ascii="Arial" w:hAnsi="Arial" w:cs="Arial"/>
                <w:b/>
                <w:sz w:val="20"/>
                <w:szCs w:val="20"/>
              </w:rPr>
              <w:t>Compétences / indicateurs d’évaluation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BC0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BC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BC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BC0"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C0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>C1-1-1 Caractériser le cheveu et le cuir chevelu</w:t>
            </w:r>
            <w:r w:rsidRPr="00E84BC0">
              <w:rPr>
                <w:rFonts w:ascii="Arial" w:hAnsi="Arial" w:cs="Arial"/>
              </w:rPr>
              <w:t xml:space="preserve"> : </w:t>
            </w:r>
          </w:p>
          <w:p w:rsidR="00E84BC0" w:rsidRPr="00E84BC0" w:rsidRDefault="00E84BC0" w:rsidP="00E84BC0">
            <w:pPr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>Prise en compte du passé technique de la chevelure, du cuir chevelu et de leur état actuel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894DDE" w:rsidP="00E8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84B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>C1-1-2 Poser le diagnostic</w:t>
            </w:r>
            <w:r w:rsidRPr="00E84BC0">
              <w:rPr>
                <w:rFonts w:ascii="Arial" w:hAnsi="Arial" w:cs="Arial"/>
              </w:rPr>
              <w:t> :</w:t>
            </w:r>
          </w:p>
          <w:p w:rsidR="00E84BC0" w:rsidRPr="00E84BC0" w:rsidRDefault="00E84BC0" w:rsidP="00E84BC0">
            <w:pPr>
              <w:spacing w:line="259" w:lineRule="auto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 xml:space="preserve">Exactitude de l’analyse 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894DDE" w:rsidP="00E8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84B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BC0" w:rsidRPr="00E84BC0" w:rsidTr="00834207">
        <w:trPr>
          <w:trHeight w:val="20"/>
          <w:jc w:val="center"/>
        </w:trPr>
        <w:tc>
          <w:tcPr>
            <w:tcW w:w="1028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894DDE" w:rsidRDefault="00E84BC0" w:rsidP="00E84BC0">
            <w:pPr>
              <w:spacing w:line="241" w:lineRule="auto"/>
              <w:rPr>
                <w:rFonts w:ascii="Arial" w:hAnsi="Arial" w:cs="Arial"/>
                <w:b/>
              </w:rPr>
            </w:pPr>
            <w:r w:rsidRPr="00894DDE">
              <w:rPr>
                <w:rFonts w:ascii="Arial" w:hAnsi="Arial" w:cs="Arial"/>
                <w:b/>
              </w:rPr>
              <w:t xml:space="preserve">C1-4-1 Élaborer un projet de modification de couleur </w:t>
            </w:r>
          </w:p>
        </w:tc>
      </w:tr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spacing w:line="241" w:lineRule="auto"/>
              <w:ind w:left="1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 xml:space="preserve">Pertinence et faisabilité de la proposition de modification de la couleur en fonction du diagnostic </w:t>
            </w:r>
            <w:r w:rsidR="00894DDE">
              <w:rPr>
                <w:rFonts w:ascii="Arial" w:hAnsi="Arial" w:cs="Arial"/>
              </w:rPr>
              <w:t xml:space="preserve">(3 points conception du projet, 3 points </w:t>
            </w:r>
            <w:r w:rsidR="00834207">
              <w:rPr>
                <w:rFonts w:ascii="Arial" w:hAnsi="Arial" w:cs="Arial"/>
              </w:rPr>
              <w:t>gabarits</w:t>
            </w:r>
            <w:r w:rsidR="00894DD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894DDE" w:rsidP="00E8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84B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 xml:space="preserve">Choix adapté au passé technique du modèle et aux attentes 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894DDE" w:rsidP="00E8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84B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BC0" w:rsidRPr="00E84BC0" w:rsidTr="009B328F">
        <w:trPr>
          <w:trHeight w:val="20"/>
          <w:jc w:val="center"/>
        </w:trPr>
        <w:tc>
          <w:tcPr>
            <w:tcW w:w="7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 xml:space="preserve">Clientèle informée des risques d’allergies  </w:t>
            </w:r>
          </w:p>
          <w:p w:rsidR="00E84BC0" w:rsidRPr="00E84BC0" w:rsidRDefault="00E84BC0" w:rsidP="00E84BC0">
            <w:pPr>
              <w:ind w:left="1"/>
              <w:rPr>
                <w:rFonts w:ascii="Arial" w:hAnsi="Arial" w:cs="Arial"/>
              </w:rPr>
            </w:pPr>
            <w:r w:rsidRPr="00E84BC0">
              <w:rPr>
                <w:rFonts w:ascii="Arial" w:hAnsi="Arial" w:cs="Arial"/>
              </w:rPr>
              <w:t>Test de sensibilité réalisé selon la situation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84BC0" w:rsidRPr="00E84BC0" w:rsidRDefault="00E84BC0" w:rsidP="00E84B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B328F" w:rsidRPr="00E84BC0" w:rsidTr="00E406EE">
        <w:trPr>
          <w:trHeight w:val="20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B328F" w:rsidRPr="00894DDE" w:rsidRDefault="009B328F" w:rsidP="00894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894DD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8F" w:rsidRPr="009B328F" w:rsidRDefault="009B328F" w:rsidP="00E84B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328F">
              <w:rPr>
                <w:rFonts w:ascii="Arial" w:hAnsi="Arial" w:cs="Arial"/>
                <w:b/>
                <w:szCs w:val="20"/>
              </w:rPr>
              <w:t>/10</w:t>
            </w:r>
          </w:p>
        </w:tc>
      </w:tr>
      <w:bookmarkEnd w:id="0"/>
    </w:tbl>
    <w:p w:rsidR="00E84BC0" w:rsidRDefault="00E84BC0"/>
    <w:p w:rsidR="00E84BC0" w:rsidRDefault="00E84BC0"/>
    <w:p w:rsidR="00E84BC0" w:rsidRDefault="00E84BC0"/>
    <w:sectPr w:rsidR="00E84BC0" w:rsidSect="007B3984">
      <w:pgSz w:w="11906" w:h="16838"/>
      <w:pgMar w:top="907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C1" w:rsidRDefault="00DE21C1" w:rsidP="007B3984">
      <w:pPr>
        <w:spacing w:after="0" w:line="240" w:lineRule="auto"/>
      </w:pPr>
      <w:r>
        <w:separator/>
      </w:r>
    </w:p>
  </w:endnote>
  <w:endnote w:type="continuationSeparator" w:id="0">
    <w:p w:rsidR="00DE21C1" w:rsidRDefault="00DE21C1" w:rsidP="007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C1" w:rsidRDefault="00DE21C1" w:rsidP="007B3984">
      <w:pPr>
        <w:spacing w:after="0" w:line="240" w:lineRule="auto"/>
      </w:pPr>
      <w:r>
        <w:separator/>
      </w:r>
    </w:p>
  </w:footnote>
  <w:footnote w:type="continuationSeparator" w:id="0">
    <w:p w:rsidR="00DE21C1" w:rsidRDefault="00DE21C1" w:rsidP="007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4C9"/>
    <w:multiLevelType w:val="hybridMultilevel"/>
    <w:tmpl w:val="03A66A3C"/>
    <w:lvl w:ilvl="0" w:tplc="B94AE10C">
      <w:start w:val="1"/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7052"/>
    <w:multiLevelType w:val="hybridMultilevel"/>
    <w:tmpl w:val="37260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2"/>
    <w:rsid w:val="004942A0"/>
    <w:rsid w:val="004D5C2A"/>
    <w:rsid w:val="00782473"/>
    <w:rsid w:val="007B3984"/>
    <w:rsid w:val="007C0CEB"/>
    <w:rsid w:val="00817DDC"/>
    <w:rsid w:val="00834207"/>
    <w:rsid w:val="00894DDE"/>
    <w:rsid w:val="008B5AA2"/>
    <w:rsid w:val="009406C9"/>
    <w:rsid w:val="009424F6"/>
    <w:rsid w:val="009B328F"/>
    <w:rsid w:val="00AF51B1"/>
    <w:rsid w:val="00BA0AB3"/>
    <w:rsid w:val="00CC46F7"/>
    <w:rsid w:val="00D24B5E"/>
    <w:rsid w:val="00DE21C1"/>
    <w:rsid w:val="00E84BC0"/>
    <w:rsid w:val="00F13936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D441"/>
  <w15:chartTrackingRefBased/>
  <w15:docId w15:val="{DC8EA8EC-2BE9-42C4-AEF5-18E833A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A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B5AA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8B5A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984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984"/>
    <w:rPr>
      <w:rFonts w:ascii="Calibri" w:eastAsia="Calibri" w:hAnsi="Calibri" w:cs="Calibri"/>
      <w:color w:val="000000"/>
      <w:lang w:eastAsia="fr-FR"/>
    </w:rPr>
  </w:style>
  <w:style w:type="table" w:customStyle="1" w:styleId="TableGrid1">
    <w:name w:val="TableGrid1"/>
    <w:rsid w:val="00E84BC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Catherine</dc:creator>
  <cp:keywords/>
  <dc:description/>
  <cp:lastModifiedBy>njoret</cp:lastModifiedBy>
  <cp:revision>5</cp:revision>
  <dcterms:created xsi:type="dcterms:W3CDTF">2022-06-21T17:52:00Z</dcterms:created>
  <dcterms:modified xsi:type="dcterms:W3CDTF">2022-06-21T18:49:00Z</dcterms:modified>
</cp:coreProperties>
</file>