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FA" w:rsidRDefault="002C1E66" w:rsidP="002C1E66">
      <w:pPr>
        <w:jc w:val="center"/>
        <w:rPr>
          <w:b/>
          <w:sz w:val="28"/>
          <w:szCs w:val="28"/>
          <w:u w:val="single"/>
        </w:rPr>
      </w:pPr>
      <w:r w:rsidRPr="002C1E66">
        <w:rPr>
          <w:b/>
          <w:sz w:val="28"/>
          <w:szCs w:val="28"/>
          <w:u w:val="single"/>
        </w:rPr>
        <w:t>LA SANTE ET LA SECURITE AU TRAVAIL</w:t>
      </w:r>
    </w:p>
    <w:p w:rsidR="002C1E66" w:rsidRDefault="002C1E66" w:rsidP="002C1E66">
      <w:pPr>
        <w:rPr>
          <w:b/>
          <w:sz w:val="24"/>
          <w:szCs w:val="24"/>
        </w:rPr>
      </w:pPr>
      <w:r w:rsidRPr="002C1E66">
        <w:rPr>
          <w:b/>
          <w:sz w:val="24"/>
          <w:szCs w:val="24"/>
        </w:rPr>
        <w:t>Le prothésiste dentaire est exposé</w:t>
      </w:r>
      <w:r>
        <w:rPr>
          <w:b/>
          <w:sz w:val="24"/>
          <w:szCs w:val="24"/>
        </w:rPr>
        <w:t xml:space="preserve"> à de nombreux risques pour sa santé et sa sécurité.</w:t>
      </w:r>
    </w:p>
    <w:p w:rsidR="002C1E66" w:rsidRDefault="002C1E66" w:rsidP="002C1E66">
      <w:pPr>
        <w:rPr>
          <w:b/>
          <w:sz w:val="24"/>
          <w:szCs w:val="24"/>
        </w:rPr>
      </w:pPr>
      <w:r>
        <w:rPr>
          <w:b/>
          <w:sz w:val="24"/>
          <w:szCs w:val="24"/>
        </w:rPr>
        <w:t>Afin de pallier au mieux aux conséquences négatives</w:t>
      </w:r>
      <w:r w:rsidR="00BC1476">
        <w:rPr>
          <w:b/>
          <w:sz w:val="24"/>
          <w:szCs w:val="24"/>
        </w:rPr>
        <w:t>,</w:t>
      </w:r>
      <w:r>
        <w:rPr>
          <w:b/>
          <w:sz w:val="24"/>
          <w:szCs w:val="24"/>
        </w:rPr>
        <w:t xml:space="preserve"> l’Officiel Prévention propose une série de dossiers traitant des diverses mesures de prévention applicables au laboratoire.</w:t>
      </w:r>
    </w:p>
    <w:p w:rsidR="002C1E66" w:rsidRDefault="002C1E66" w:rsidP="002C1E66">
      <w:pPr>
        <w:rPr>
          <w:b/>
          <w:sz w:val="24"/>
          <w:szCs w:val="24"/>
        </w:rPr>
      </w:pPr>
      <w:r>
        <w:rPr>
          <w:b/>
          <w:sz w:val="24"/>
          <w:szCs w:val="24"/>
        </w:rPr>
        <w:t xml:space="preserve">Vous trouverez dans le tableau ci-dessous un récapitulatif des divers domaines abordés que vous pourrez consulter en fonction de vos interrogations. </w:t>
      </w:r>
    </w:p>
    <w:p w:rsidR="002C1E2A" w:rsidRPr="002C1E2A" w:rsidRDefault="00D3489B" w:rsidP="002C1E2A">
      <w:pPr>
        <w:spacing w:after="160" w:line="256" w:lineRule="auto"/>
        <w:rPr>
          <w:rFonts w:ascii="Calibri" w:eastAsia="Calibri" w:hAnsi="Calibri" w:cs="Times New Roman"/>
        </w:rPr>
      </w:pPr>
      <w:hyperlink r:id="rId6" w:history="1">
        <w:r w:rsidR="002C1E2A" w:rsidRPr="002C1E2A">
          <w:rPr>
            <w:rFonts w:ascii="Calibri" w:eastAsia="Calibri" w:hAnsi="Calibri" w:cs="Times New Roman"/>
            <w:color w:val="0563C1"/>
            <w:u w:val="single"/>
          </w:rPr>
          <w:t>http://www.officiel-prevention.com/index.php?page=32&amp;action=3</w:t>
        </w:r>
      </w:hyperlink>
      <w:r w:rsidR="002C1E2A" w:rsidRPr="002C1E2A">
        <w:rPr>
          <w:rFonts w:ascii="Calibri" w:eastAsia="Calibri" w:hAnsi="Calibri" w:cs="Times New Roman"/>
        </w:rPr>
        <w:t xml:space="preserve"> </w:t>
      </w:r>
    </w:p>
    <w:tbl>
      <w:tblPr>
        <w:tblStyle w:val="Grille"/>
        <w:tblW w:w="10774" w:type="dxa"/>
        <w:tblInd w:w="-743" w:type="dxa"/>
        <w:tblLook w:val="04A0"/>
      </w:tblPr>
      <w:tblGrid>
        <w:gridCol w:w="3119"/>
        <w:gridCol w:w="7655"/>
      </w:tblGrid>
      <w:tr w:rsidR="00BC1476">
        <w:tc>
          <w:tcPr>
            <w:tcW w:w="3119" w:type="dxa"/>
            <w:vMerge w:val="restart"/>
          </w:tcPr>
          <w:p w:rsidR="00BC1476" w:rsidRDefault="002C1E66" w:rsidP="00F272AC">
            <w:pPr>
              <w:rPr>
                <w:b/>
                <w:sz w:val="24"/>
                <w:szCs w:val="24"/>
              </w:rPr>
            </w:pPr>
            <w:r>
              <w:rPr>
                <w:b/>
                <w:sz w:val="24"/>
                <w:szCs w:val="24"/>
              </w:rPr>
              <w:t xml:space="preserve"> </w:t>
            </w:r>
          </w:p>
          <w:p w:rsidR="00BC1476" w:rsidRDefault="00BC1476" w:rsidP="00BC1476">
            <w:pPr>
              <w:jc w:val="center"/>
              <w:rPr>
                <w:b/>
                <w:sz w:val="24"/>
                <w:szCs w:val="24"/>
              </w:rPr>
            </w:pPr>
            <w:r>
              <w:rPr>
                <w:b/>
                <w:sz w:val="24"/>
                <w:szCs w:val="24"/>
              </w:rPr>
              <w:t>Environnement  Pollution</w:t>
            </w:r>
          </w:p>
        </w:tc>
        <w:tc>
          <w:tcPr>
            <w:tcW w:w="7655" w:type="dxa"/>
          </w:tcPr>
          <w:p w:rsidR="00BC1476" w:rsidRDefault="00BC1476" w:rsidP="00F272AC">
            <w:pPr>
              <w:rPr>
                <w:b/>
                <w:sz w:val="24"/>
                <w:szCs w:val="24"/>
              </w:rPr>
            </w:pPr>
            <w:r>
              <w:rPr>
                <w:b/>
                <w:sz w:val="24"/>
                <w:szCs w:val="24"/>
              </w:rPr>
              <w:t>Gestion des déchets (stockage enlèvement traitement)</w:t>
            </w:r>
          </w:p>
        </w:tc>
      </w:tr>
      <w:tr w:rsidR="00BC1476">
        <w:tc>
          <w:tcPr>
            <w:tcW w:w="3119" w:type="dxa"/>
            <w:vMerge/>
          </w:tcPr>
          <w:p w:rsidR="00BC1476" w:rsidRDefault="00BC1476" w:rsidP="002C1E66">
            <w:pPr>
              <w:rPr>
                <w:b/>
                <w:sz w:val="24"/>
                <w:szCs w:val="24"/>
              </w:rPr>
            </w:pPr>
          </w:p>
        </w:tc>
        <w:tc>
          <w:tcPr>
            <w:tcW w:w="7655" w:type="dxa"/>
          </w:tcPr>
          <w:p w:rsidR="00BC1476" w:rsidRDefault="00BC1476" w:rsidP="00F272AC">
            <w:pPr>
              <w:rPr>
                <w:b/>
                <w:sz w:val="24"/>
                <w:szCs w:val="24"/>
              </w:rPr>
            </w:pPr>
            <w:r>
              <w:rPr>
                <w:b/>
                <w:sz w:val="24"/>
                <w:szCs w:val="24"/>
              </w:rPr>
              <w:t>Prévention de la pollution des eaux</w:t>
            </w:r>
          </w:p>
        </w:tc>
      </w:tr>
      <w:tr w:rsidR="00BC1476">
        <w:tc>
          <w:tcPr>
            <w:tcW w:w="3119" w:type="dxa"/>
            <w:vMerge/>
          </w:tcPr>
          <w:p w:rsidR="00BC1476" w:rsidRDefault="00BC1476" w:rsidP="002C1E66">
            <w:pPr>
              <w:rPr>
                <w:b/>
                <w:sz w:val="24"/>
                <w:szCs w:val="24"/>
              </w:rPr>
            </w:pPr>
          </w:p>
        </w:tc>
        <w:tc>
          <w:tcPr>
            <w:tcW w:w="7655" w:type="dxa"/>
          </w:tcPr>
          <w:p w:rsidR="00BC1476" w:rsidRDefault="00BC1476" w:rsidP="00F272AC">
            <w:pPr>
              <w:rPr>
                <w:b/>
                <w:sz w:val="24"/>
                <w:szCs w:val="24"/>
              </w:rPr>
            </w:pPr>
            <w:r>
              <w:rPr>
                <w:b/>
                <w:sz w:val="24"/>
                <w:szCs w:val="24"/>
              </w:rPr>
              <w:t>Prévention de la pollution de l’air</w:t>
            </w:r>
          </w:p>
        </w:tc>
      </w:tr>
      <w:tr w:rsidR="00BC1476">
        <w:tc>
          <w:tcPr>
            <w:tcW w:w="3119" w:type="dxa"/>
            <w:vMerge w:val="restart"/>
          </w:tcPr>
          <w:p w:rsidR="00BC1476" w:rsidRDefault="00BC1476" w:rsidP="00BC1476">
            <w:pPr>
              <w:rPr>
                <w:b/>
                <w:sz w:val="24"/>
                <w:szCs w:val="24"/>
              </w:rPr>
            </w:pPr>
          </w:p>
          <w:p w:rsidR="00BC1476" w:rsidRDefault="00BC1476" w:rsidP="00BC1476">
            <w:pPr>
              <w:rPr>
                <w:b/>
                <w:sz w:val="24"/>
                <w:szCs w:val="24"/>
              </w:rPr>
            </w:pPr>
          </w:p>
          <w:p w:rsidR="00BC1476" w:rsidRDefault="00BC1476" w:rsidP="00BC1476">
            <w:pPr>
              <w:rPr>
                <w:b/>
                <w:sz w:val="24"/>
                <w:szCs w:val="24"/>
              </w:rPr>
            </w:pPr>
          </w:p>
          <w:p w:rsidR="00BC1476" w:rsidRDefault="00BC1476" w:rsidP="00BC1476">
            <w:pPr>
              <w:rPr>
                <w:b/>
                <w:sz w:val="24"/>
                <w:szCs w:val="24"/>
              </w:rPr>
            </w:pPr>
          </w:p>
          <w:p w:rsidR="00BC1476" w:rsidRDefault="00BC1476" w:rsidP="00BC1476">
            <w:pPr>
              <w:rPr>
                <w:b/>
                <w:sz w:val="24"/>
                <w:szCs w:val="24"/>
              </w:rPr>
            </w:pPr>
          </w:p>
          <w:p w:rsidR="00BC1476" w:rsidRDefault="00BC1476" w:rsidP="00BC1476">
            <w:pPr>
              <w:jc w:val="center"/>
              <w:rPr>
                <w:b/>
                <w:sz w:val="24"/>
                <w:szCs w:val="24"/>
              </w:rPr>
            </w:pPr>
            <w:r>
              <w:rPr>
                <w:b/>
                <w:sz w:val="24"/>
                <w:szCs w:val="24"/>
              </w:rPr>
              <w:t>Santé Hygiène</w:t>
            </w:r>
          </w:p>
          <w:p w:rsidR="00BC1476" w:rsidRDefault="00BC1476" w:rsidP="00BC1476">
            <w:pPr>
              <w:jc w:val="center"/>
              <w:rPr>
                <w:b/>
                <w:sz w:val="24"/>
                <w:szCs w:val="24"/>
              </w:rPr>
            </w:pPr>
            <w:r>
              <w:rPr>
                <w:b/>
                <w:sz w:val="24"/>
                <w:szCs w:val="24"/>
              </w:rPr>
              <w:t>Médecine du travail</w:t>
            </w:r>
          </w:p>
        </w:tc>
        <w:tc>
          <w:tcPr>
            <w:tcW w:w="7655" w:type="dxa"/>
          </w:tcPr>
          <w:p w:rsidR="00BC1476" w:rsidRDefault="00BC1476" w:rsidP="002C1E66">
            <w:pPr>
              <w:rPr>
                <w:b/>
                <w:sz w:val="24"/>
                <w:szCs w:val="24"/>
              </w:rPr>
            </w:pPr>
            <w:r>
              <w:rPr>
                <w:b/>
                <w:sz w:val="24"/>
                <w:szCs w:val="24"/>
              </w:rPr>
              <w:t>Statistiques européennes sur les accidents du travail</w:t>
            </w:r>
          </w:p>
        </w:tc>
      </w:tr>
      <w:tr w:rsidR="00BC1476">
        <w:tc>
          <w:tcPr>
            <w:tcW w:w="3119" w:type="dxa"/>
            <w:vMerge/>
          </w:tcPr>
          <w:p w:rsidR="00BC1476" w:rsidRDefault="00BC1476" w:rsidP="002C1E66">
            <w:pPr>
              <w:rPr>
                <w:b/>
                <w:sz w:val="24"/>
                <w:szCs w:val="24"/>
              </w:rPr>
            </w:pPr>
          </w:p>
        </w:tc>
        <w:tc>
          <w:tcPr>
            <w:tcW w:w="7655" w:type="dxa"/>
          </w:tcPr>
          <w:p w:rsidR="00BC1476" w:rsidRDefault="00BC1476" w:rsidP="00BC1476">
            <w:pPr>
              <w:rPr>
                <w:b/>
                <w:sz w:val="24"/>
                <w:szCs w:val="24"/>
              </w:rPr>
            </w:pPr>
            <w:r>
              <w:rPr>
                <w:b/>
                <w:sz w:val="24"/>
                <w:szCs w:val="24"/>
              </w:rPr>
              <w:t>Lutte contre le bruit</w:t>
            </w:r>
          </w:p>
          <w:p w:rsidR="00BC1476" w:rsidRDefault="00BC1476" w:rsidP="00BC1476">
            <w:pPr>
              <w:rPr>
                <w:b/>
                <w:sz w:val="24"/>
                <w:szCs w:val="24"/>
              </w:rPr>
            </w:pPr>
            <w:r>
              <w:rPr>
                <w:b/>
                <w:sz w:val="24"/>
                <w:szCs w:val="24"/>
              </w:rPr>
              <w:t>Prévention de la surdité professionnelle, des risques professionnels des ultrasons et infrasons</w:t>
            </w:r>
          </w:p>
        </w:tc>
      </w:tr>
      <w:tr w:rsidR="00BC1476">
        <w:tc>
          <w:tcPr>
            <w:tcW w:w="3119" w:type="dxa"/>
            <w:vMerge/>
          </w:tcPr>
          <w:p w:rsidR="00BC1476" w:rsidRDefault="00BC1476" w:rsidP="002C1E66">
            <w:pPr>
              <w:rPr>
                <w:b/>
                <w:sz w:val="24"/>
                <w:szCs w:val="24"/>
              </w:rPr>
            </w:pPr>
          </w:p>
        </w:tc>
        <w:tc>
          <w:tcPr>
            <w:tcW w:w="7655" w:type="dxa"/>
          </w:tcPr>
          <w:p w:rsidR="00BC1476" w:rsidRDefault="00BC1476" w:rsidP="002C1E66">
            <w:pPr>
              <w:rPr>
                <w:b/>
                <w:sz w:val="24"/>
                <w:szCs w:val="24"/>
              </w:rPr>
            </w:pPr>
            <w:r>
              <w:rPr>
                <w:b/>
                <w:sz w:val="24"/>
                <w:szCs w:val="24"/>
              </w:rPr>
              <w:t>Eclairage</w:t>
            </w:r>
          </w:p>
        </w:tc>
      </w:tr>
      <w:tr w:rsidR="00BC1476">
        <w:tc>
          <w:tcPr>
            <w:tcW w:w="3119" w:type="dxa"/>
            <w:vMerge/>
          </w:tcPr>
          <w:p w:rsidR="00BC1476" w:rsidRDefault="00BC1476" w:rsidP="002C1E66">
            <w:pPr>
              <w:rPr>
                <w:b/>
                <w:sz w:val="24"/>
                <w:szCs w:val="24"/>
              </w:rPr>
            </w:pPr>
          </w:p>
        </w:tc>
        <w:tc>
          <w:tcPr>
            <w:tcW w:w="7655" w:type="dxa"/>
          </w:tcPr>
          <w:p w:rsidR="00BC1476" w:rsidRDefault="00BC1476" w:rsidP="002C1E66">
            <w:pPr>
              <w:rPr>
                <w:b/>
                <w:sz w:val="24"/>
                <w:szCs w:val="24"/>
              </w:rPr>
            </w:pPr>
            <w:r>
              <w:rPr>
                <w:b/>
                <w:sz w:val="24"/>
                <w:szCs w:val="24"/>
              </w:rPr>
              <w:t>Ventilation aération, filtrage de lieux de travail</w:t>
            </w:r>
          </w:p>
        </w:tc>
      </w:tr>
      <w:tr w:rsidR="00BC1476">
        <w:tc>
          <w:tcPr>
            <w:tcW w:w="3119" w:type="dxa"/>
            <w:vMerge/>
          </w:tcPr>
          <w:p w:rsidR="00BC1476" w:rsidRDefault="00BC1476" w:rsidP="002C1E66">
            <w:pPr>
              <w:rPr>
                <w:b/>
                <w:sz w:val="24"/>
                <w:szCs w:val="24"/>
              </w:rPr>
            </w:pPr>
          </w:p>
        </w:tc>
        <w:tc>
          <w:tcPr>
            <w:tcW w:w="7655" w:type="dxa"/>
          </w:tcPr>
          <w:p w:rsidR="00BC1476" w:rsidRDefault="00BC1476" w:rsidP="00BC1476">
            <w:pPr>
              <w:rPr>
                <w:b/>
                <w:sz w:val="24"/>
                <w:szCs w:val="24"/>
              </w:rPr>
            </w:pPr>
            <w:r>
              <w:rPr>
                <w:b/>
                <w:sz w:val="24"/>
                <w:szCs w:val="24"/>
              </w:rPr>
              <w:t>Chauffage climatisation et isolation thermique</w:t>
            </w:r>
          </w:p>
          <w:p w:rsidR="00BC1476" w:rsidRDefault="00BC1476" w:rsidP="00BC1476">
            <w:pPr>
              <w:rPr>
                <w:b/>
                <w:sz w:val="24"/>
                <w:szCs w:val="24"/>
              </w:rPr>
            </w:pPr>
            <w:r>
              <w:rPr>
                <w:b/>
                <w:sz w:val="24"/>
                <w:szCs w:val="24"/>
              </w:rPr>
              <w:t>(travailler sous forte chaleur)</w:t>
            </w:r>
          </w:p>
        </w:tc>
      </w:tr>
      <w:tr w:rsidR="00BC1476">
        <w:tc>
          <w:tcPr>
            <w:tcW w:w="3119" w:type="dxa"/>
            <w:vMerge/>
          </w:tcPr>
          <w:p w:rsidR="00BC1476" w:rsidRDefault="00BC1476" w:rsidP="002C1E66">
            <w:pPr>
              <w:rPr>
                <w:b/>
                <w:sz w:val="24"/>
                <w:szCs w:val="24"/>
              </w:rPr>
            </w:pPr>
          </w:p>
        </w:tc>
        <w:tc>
          <w:tcPr>
            <w:tcW w:w="7655" w:type="dxa"/>
          </w:tcPr>
          <w:p w:rsidR="00BC1476" w:rsidRDefault="00BC1476" w:rsidP="00F272AC">
            <w:pPr>
              <w:rPr>
                <w:b/>
                <w:sz w:val="24"/>
                <w:szCs w:val="24"/>
              </w:rPr>
            </w:pPr>
            <w:r>
              <w:rPr>
                <w:b/>
                <w:sz w:val="24"/>
                <w:szCs w:val="24"/>
              </w:rPr>
              <w:t>Nettoyage des locaux</w:t>
            </w:r>
          </w:p>
        </w:tc>
      </w:tr>
      <w:tr w:rsidR="00BC1476">
        <w:tc>
          <w:tcPr>
            <w:tcW w:w="3119" w:type="dxa"/>
            <w:vMerge/>
          </w:tcPr>
          <w:p w:rsidR="00BC1476" w:rsidRDefault="00BC1476" w:rsidP="002C1E66">
            <w:pPr>
              <w:rPr>
                <w:b/>
                <w:sz w:val="24"/>
                <w:szCs w:val="24"/>
              </w:rPr>
            </w:pPr>
          </w:p>
        </w:tc>
        <w:tc>
          <w:tcPr>
            <w:tcW w:w="7655" w:type="dxa"/>
          </w:tcPr>
          <w:p w:rsidR="00BC1476" w:rsidRDefault="00BC1476" w:rsidP="00F272AC">
            <w:pPr>
              <w:rPr>
                <w:b/>
                <w:sz w:val="24"/>
                <w:szCs w:val="24"/>
              </w:rPr>
            </w:pPr>
            <w:r>
              <w:rPr>
                <w:b/>
                <w:sz w:val="24"/>
                <w:szCs w:val="24"/>
              </w:rPr>
              <w:t>Fiches de données de sécurité</w:t>
            </w:r>
          </w:p>
        </w:tc>
      </w:tr>
      <w:tr w:rsidR="00BC1476">
        <w:tc>
          <w:tcPr>
            <w:tcW w:w="3119" w:type="dxa"/>
            <w:vMerge/>
          </w:tcPr>
          <w:p w:rsidR="00BC1476" w:rsidRDefault="00BC1476" w:rsidP="002C1E66">
            <w:pPr>
              <w:rPr>
                <w:b/>
                <w:sz w:val="24"/>
                <w:szCs w:val="24"/>
              </w:rPr>
            </w:pPr>
          </w:p>
        </w:tc>
        <w:tc>
          <w:tcPr>
            <w:tcW w:w="7655" w:type="dxa"/>
          </w:tcPr>
          <w:p w:rsidR="00BC1476" w:rsidRDefault="00BC1476" w:rsidP="002C1E66">
            <w:pPr>
              <w:rPr>
                <w:b/>
                <w:sz w:val="24"/>
                <w:szCs w:val="24"/>
              </w:rPr>
            </w:pPr>
            <w:r>
              <w:rPr>
                <w:b/>
                <w:sz w:val="24"/>
                <w:szCs w:val="24"/>
              </w:rPr>
              <w:t>Matériels de secours et de premiers soins</w:t>
            </w:r>
          </w:p>
        </w:tc>
      </w:tr>
      <w:tr w:rsidR="00BC1476">
        <w:tc>
          <w:tcPr>
            <w:tcW w:w="3119" w:type="dxa"/>
            <w:vMerge/>
          </w:tcPr>
          <w:p w:rsidR="00BC1476" w:rsidRDefault="00BC1476" w:rsidP="002C1E66">
            <w:pPr>
              <w:rPr>
                <w:b/>
                <w:sz w:val="24"/>
                <w:szCs w:val="24"/>
              </w:rPr>
            </w:pPr>
          </w:p>
        </w:tc>
        <w:tc>
          <w:tcPr>
            <w:tcW w:w="7655" w:type="dxa"/>
          </w:tcPr>
          <w:p w:rsidR="00BC1476" w:rsidRDefault="00BC1476" w:rsidP="002C1E66">
            <w:pPr>
              <w:rPr>
                <w:b/>
                <w:sz w:val="24"/>
                <w:szCs w:val="24"/>
              </w:rPr>
            </w:pPr>
            <w:r>
              <w:rPr>
                <w:b/>
                <w:sz w:val="24"/>
                <w:szCs w:val="24"/>
              </w:rPr>
              <w:t>Ressources : livres éditions et sites internet</w:t>
            </w:r>
          </w:p>
        </w:tc>
      </w:tr>
      <w:tr w:rsidR="00844954">
        <w:tc>
          <w:tcPr>
            <w:tcW w:w="3119" w:type="dxa"/>
            <w:vMerge w:val="restart"/>
          </w:tcPr>
          <w:p w:rsidR="00844954" w:rsidRDefault="00844954" w:rsidP="00844954">
            <w:pPr>
              <w:jc w:val="center"/>
              <w:rPr>
                <w:b/>
                <w:sz w:val="24"/>
                <w:szCs w:val="24"/>
              </w:rPr>
            </w:pPr>
          </w:p>
          <w:p w:rsidR="00844954" w:rsidRDefault="00844954" w:rsidP="00844954">
            <w:pPr>
              <w:jc w:val="center"/>
              <w:rPr>
                <w:b/>
                <w:sz w:val="24"/>
                <w:szCs w:val="24"/>
              </w:rPr>
            </w:pPr>
          </w:p>
          <w:p w:rsidR="00844954" w:rsidRDefault="00844954" w:rsidP="00844954">
            <w:pPr>
              <w:jc w:val="center"/>
              <w:rPr>
                <w:b/>
                <w:sz w:val="24"/>
                <w:szCs w:val="24"/>
              </w:rPr>
            </w:pPr>
          </w:p>
          <w:p w:rsidR="00844954" w:rsidRDefault="00844954" w:rsidP="00844954">
            <w:pPr>
              <w:jc w:val="center"/>
              <w:rPr>
                <w:b/>
                <w:sz w:val="24"/>
                <w:szCs w:val="24"/>
              </w:rPr>
            </w:pPr>
          </w:p>
          <w:p w:rsidR="00844954" w:rsidRDefault="00844954" w:rsidP="00844954">
            <w:pPr>
              <w:jc w:val="center"/>
              <w:rPr>
                <w:b/>
                <w:sz w:val="24"/>
                <w:szCs w:val="24"/>
              </w:rPr>
            </w:pPr>
          </w:p>
          <w:p w:rsidR="00844954" w:rsidRDefault="00844954" w:rsidP="00844954">
            <w:pPr>
              <w:jc w:val="center"/>
              <w:rPr>
                <w:b/>
                <w:sz w:val="24"/>
                <w:szCs w:val="24"/>
              </w:rPr>
            </w:pPr>
            <w:r>
              <w:rPr>
                <w:b/>
                <w:sz w:val="24"/>
                <w:szCs w:val="24"/>
              </w:rPr>
              <w:t>Protection collective</w:t>
            </w:r>
          </w:p>
          <w:p w:rsidR="00844954" w:rsidRDefault="00844954" w:rsidP="00844954">
            <w:pPr>
              <w:jc w:val="center"/>
              <w:rPr>
                <w:b/>
                <w:sz w:val="24"/>
                <w:szCs w:val="24"/>
              </w:rPr>
            </w:pPr>
            <w:r>
              <w:rPr>
                <w:b/>
                <w:sz w:val="24"/>
                <w:szCs w:val="24"/>
              </w:rPr>
              <w:t>Organisation</w:t>
            </w:r>
          </w:p>
          <w:p w:rsidR="00844954" w:rsidRDefault="00844954" w:rsidP="00844954">
            <w:pPr>
              <w:jc w:val="center"/>
              <w:rPr>
                <w:b/>
                <w:sz w:val="24"/>
                <w:szCs w:val="24"/>
              </w:rPr>
            </w:pPr>
            <w:r>
              <w:rPr>
                <w:b/>
                <w:sz w:val="24"/>
                <w:szCs w:val="24"/>
              </w:rPr>
              <w:t>Ergonomie</w:t>
            </w:r>
          </w:p>
        </w:tc>
        <w:tc>
          <w:tcPr>
            <w:tcW w:w="7655" w:type="dxa"/>
          </w:tcPr>
          <w:p w:rsidR="00844954" w:rsidRDefault="00844954" w:rsidP="00BC1476">
            <w:pPr>
              <w:rPr>
                <w:b/>
                <w:sz w:val="24"/>
                <w:szCs w:val="24"/>
              </w:rPr>
            </w:pPr>
            <w:r>
              <w:rPr>
                <w:b/>
                <w:sz w:val="24"/>
                <w:szCs w:val="24"/>
              </w:rPr>
              <w:t>Mise en conformité des  machines</w:t>
            </w:r>
          </w:p>
          <w:p w:rsidR="00844954" w:rsidRDefault="00844954" w:rsidP="00BC1476">
            <w:pPr>
              <w:rPr>
                <w:b/>
                <w:sz w:val="24"/>
                <w:szCs w:val="24"/>
              </w:rPr>
            </w:pPr>
            <w:r>
              <w:rPr>
                <w:b/>
                <w:sz w:val="24"/>
                <w:szCs w:val="24"/>
              </w:rPr>
              <w:t>Dispositifs de protection</w:t>
            </w:r>
          </w:p>
          <w:p w:rsidR="00844954" w:rsidRDefault="00844954" w:rsidP="00BC1476">
            <w:pPr>
              <w:rPr>
                <w:b/>
                <w:sz w:val="24"/>
                <w:szCs w:val="24"/>
              </w:rPr>
            </w:pPr>
            <w:r>
              <w:rPr>
                <w:b/>
                <w:sz w:val="24"/>
                <w:szCs w:val="24"/>
              </w:rPr>
              <w:t>Equipements de stockage</w:t>
            </w:r>
          </w:p>
        </w:tc>
      </w:tr>
      <w:tr w:rsidR="00844954">
        <w:tc>
          <w:tcPr>
            <w:tcW w:w="3119" w:type="dxa"/>
            <w:vMerge/>
          </w:tcPr>
          <w:p w:rsidR="00844954" w:rsidRDefault="00844954" w:rsidP="00BC1476">
            <w:pPr>
              <w:rPr>
                <w:b/>
                <w:sz w:val="24"/>
                <w:szCs w:val="24"/>
              </w:rPr>
            </w:pPr>
          </w:p>
        </w:tc>
        <w:tc>
          <w:tcPr>
            <w:tcW w:w="7655" w:type="dxa"/>
          </w:tcPr>
          <w:p w:rsidR="00844954" w:rsidRDefault="00844954" w:rsidP="002C1E66">
            <w:pPr>
              <w:rPr>
                <w:b/>
                <w:sz w:val="24"/>
                <w:szCs w:val="24"/>
              </w:rPr>
            </w:pPr>
            <w:r>
              <w:rPr>
                <w:b/>
                <w:sz w:val="24"/>
                <w:szCs w:val="24"/>
              </w:rPr>
              <w:t>Document unique</w:t>
            </w:r>
          </w:p>
        </w:tc>
      </w:tr>
      <w:tr w:rsidR="00844954">
        <w:tc>
          <w:tcPr>
            <w:tcW w:w="3119" w:type="dxa"/>
            <w:vMerge/>
          </w:tcPr>
          <w:p w:rsidR="00844954" w:rsidRDefault="00844954" w:rsidP="00BC1476">
            <w:pPr>
              <w:rPr>
                <w:b/>
                <w:sz w:val="24"/>
                <w:szCs w:val="24"/>
              </w:rPr>
            </w:pPr>
          </w:p>
        </w:tc>
        <w:tc>
          <w:tcPr>
            <w:tcW w:w="7655" w:type="dxa"/>
          </w:tcPr>
          <w:p w:rsidR="00844954" w:rsidRDefault="00844954" w:rsidP="00BC1476">
            <w:pPr>
              <w:rPr>
                <w:b/>
                <w:sz w:val="24"/>
                <w:szCs w:val="24"/>
              </w:rPr>
            </w:pPr>
            <w:r>
              <w:rPr>
                <w:b/>
                <w:sz w:val="24"/>
                <w:szCs w:val="24"/>
              </w:rPr>
              <w:t>Prévention des chutes de plein pieds</w:t>
            </w:r>
          </w:p>
        </w:tc>
      </w:tr>
      <w:tr w:rsidR="00844954">
        <w:tc>
          <w:tcPr>
            <w:tcW w:w="3119" w:type="dxa"/>
            <w:vMerge/>
          </w:tcPr>
          <w:p w:rsidR="00844954" w:rsidRDefault="00844954" w:rsidP="00BC1476">
            <w:pPr>
              <w:rPr>
                <w:b/>
                <w:sz w:val="24"/>
                <w:szCs w:val="24"/>
              </w:rPr>
            </w:pPr>
          </w:p>
        </w:tc>
        <w:tc>
          <w:tcPr>
            <w:tcW w:w="7655" w:type="dxa"/>
          </w:tcPr>
          <w:p w:rsidR="00844954" w:rsidRDefault="00844954" w:rsidP="00BC1476">
            <w:pPr>
              <w:rPr>
                <w:b/>
                <w:sz w:val="24"/>
                <w:szCs w:val="24"/>
              </w:rPr>
            </w:pPr>
            <w:r>
              <w:rPr>
                <w:b/>
                <w:sz w:val="24"/>
                <w:szCs w:val="24"/>
              </w:rPr>
              <w:t>Etiquetage des produits dangereux</w:t>
            </w:r>
          </w:p>
        </w:tc>
      </w:tr>
      <w:tr w:rsidR="00844954">
        <w:tc>
          <w:tcPr>
            <w:tcW w:w="3119" w:type="dxa"/>
            <w:vMerge/>
          </w:tcPr>
          <w:p w:rsidR="00844954" w:rsidRDefault="00844954" w:rsidP="00BC1476">
            <w:pPr>
              <w:rPr>
                <w:b/>
                <w:sz w:val="24"/>
                <w:szCs w:val="24"/>
              </w:rPr>
            </w:pPr>
          </w:p>
        </w:tc>
        <w:tc>
          <w:tcPr>
            <w:tcW w:w="7655" w:type="dxa"/>
          </w:tcPr>
          <w:p w:rsidR="00844954" w:rsidRDefault="00844954" w:rsidP="00BC1476">
            <w:pPr>
              <w:rPr>
                <w:b/>
                <w:sz w:val="24"/>
                <w:szCs w:val="24"/>
              </w:rPr>
            </w:pPr>
            <w:r>
              <w:rPr>
                <w:b/>
                <w:sz w:val="24"/>
                <w:szCs w:val="24"/>
              </w:rPr>
              <w:t>Risque électrique</w:t>
            </w:r>
          </w:p>
        </w:tc>
      </w:tr>
      <w:tr w:rsidR="00844954">
        <w:tc>
          <w:tcPr>
            <w:tcW w:w="3119" w:type="dxa"/>
            <w:vMerge/>
          </w:tcPr>
          <w:p w:rsidR="00844954" w:rsidRDefault="00844954" w:rsidP="00BC1476">
            <w:pPr>
              <w:rPr>
                <w:b/>
                <w:sz w:val="24"/>
                <w:szCs w:val="24"/>
              </w:rPr>
            </w:pPr>
          </w:p>
        </w:tc>
        <w:tc>
          <w:tcPr>
            <w:tcW w:w="7655" w:type="dxa"/>
          </w:tcPr>
          <w:p w:rsidR="00844954" w:rsidRDefault="00844954" w:rsidP="00BC1476">
            <w:pPr>
              <w:rPr>
                <w:b/>
                <w:sz w:val="24"/>
                <w:szCs w:val="24"/>
              </w:rPr>
            </w:pPr>
            <w:r>
              <w:rPr>
                <w:b/>
                <w:sz w:val="24"/>
                <w:szCs w:val="24"/>
              </w:rPr>
              <w:t>Risque chimique</w:t>
            </w:r>
          </w:p>
        </w:tc>
      </w:tr>
      <w:tr w:rsidR="00844954">
        <w:tc>
          <w:tcPr>
            <w:tcW w:w="3119" w:type="dxa"/>
            <w:vMerge/>
          </w:tcPr>
          <w:p w:rsidR="00844954" w:rsidRDefault="00844954" w:rsidP="00BC1476">
            <w:pPr>
              <w:rPr>
                <w:b/>
                <w:sz w:val="24"/>
                <w:szCs w:val="24"/>
              </w:rPr>
            </w:pPr>
          </w:p>
        </w:tc>
        <w:tc>
          <w:tcPr>
            <w:tcW w:w="7655" w:type="dxa"/>
          </w:tcPr>
          <w:p w:rsidR="00844954" w:rsidRDefault="00844954" w:rsidP="00BC1476">
            <w:pPr>
              <w:rPr>
                <w:b/>
                <w:sz w:val="24"/>
                <w:szCs w:val="24"/>
              </w:rPr>
            </w:pPr>
            <w:r>
              <w:rPr>
                <w:b/>
                <w:sz w:val="24"/>
                <w:szCs w:val="24"/>
              </w:rPr>
              <w:t>Risque biologique</w:t>
            </w:r>
          </w:p>
        </w:tc>
      </w:tr>
      <w:tr w:rsidR="00844954">
        <w:tc>
          <w:tcPr>
            <w:tcW w:w="3119" w:type="dxa"/>
            <w:vMerge/>
          </w:tcPr>
          <w:p w:rsidR="00844954" w:rsidRDefault="00844954" w:rsidP="00BC1476">
            <w:pPr>
              <w:rPr>
                <w:b/>
                <w:sz w:val="24"/>
                <w:szCs w:val="24"/>
              </w:rPr>
            </w:pPr>
          </w:p>
        </w:tc>
        <w:tc>
          <w:tcPr>
            <w:tcW w:w="7655" w:type="dxa"/>
          </w:tcPr>
          <w:p w:rsidR="00844954" w:rsidRDefault="00844954" w:rsidP="00BC1476">
            <w:pPr>
              <w:rPr>
                <w:b/>
                <w:sz w:val="24"/>
                <w:szCs w:val="24"/>
              </w:rPr>
            </w:pPr>
            <w:r>
              <w:rPr>
                <w:b/>
                <w:sz w:val="24"/>
                <w:szCs w:val="24"/>
              </w:rPr>
              <w:t>Outils anti-coupure</w:t>
            </w:r>
          </w:p>
        </w:tc>
      </w:tr>
      <w:tr w:rsidR="00844954">
        <w:tc>
          <w:tcPr>
            <w:tcW w:w="3119" w:type="dxa"/>
            <w:vMerge/>
          </w:tcPr>
          <w:p w:rsidR="00844954" w:rsidRDefault="00844954" w:rsidP="00BC1476">
            <w:pPr>
              <w:rPr>
                <w:b/>
                <w:sz w:val="24"/>
                <w:szCs w:val="24"/>
              </w:rPr>
            </w:pPr>
          </w:p>
        </w:tc>
        <w:tc>
          <w:tcPr>
            <w:tcW w:w="7655" w:type="dxa"/>
          </w:tcPr>
          <w:p w:rsidR="00844954" w:rsidRDefault="00844954" w:rsidP="00844954">
            <w:pPr>
              <w:tabs>
                <w:tab w:val="left" w:pos="945"/>
              </w:tabs>
              <w:rPr>
                <w:b/>
                <w:sz w:val="24"/>
                <w:szCs w:val="24"/>
              </w:rPr>
            </w:pPr>
            <w:r>
              <w:rPr>
                <w:b/>
                <w:sz w:val="24"/>
                <w:szCs w:val="24"/>
              </w:rPr>
              <w:t>Signalétique</w:t>
            </w:r>
          </w:p>
          <w:p w:rsidR="00844954" w:rsidRDefault="00844954" w:rsidP="00844954">
            <w:pPr>
              <w:tabs>
                <w:tab w:val="left" w:pos="945"/>
              </w:tabs>
              <w:rPr>
                <w:b/>
                <w:sz w:val="24"/>
                <w:szCs w:val="24"/>
              </w:rPr>
            </w:pPr>
            <w:r>
              <w:rPr>
                <w:b/>
                <w:sz w:val="24"/>
                <w:szCs w:val="24"/>
              </w:rPr>
              <w:t>Matériel de signalisation</w:t>
            </w:r>
          </w:p>
        </w:tc>
      </w:tr>
      <w:tr w:rsidR="00844954">
        <w:tc>
          <w:tcPr>
            <w:tcW w:w="3119" w:type="dxa"/>
            <w:vMerge/>
          </w:tcPr>
          <w:p w:rsidR="00844954" w:rsidRDefault="00844954" w:rsidP="00BC1476">
            <w:pPr>
              <w:rPr>
                <w:b/>
                <w:sz w:val="24"/>
                <w:szCs w:val="24"/>
              </w:rPr>
            </w:pPr>
          </w:p>
        </w:tc>
        <w:tc>
          <w:tcPr>
            <w:tcW w:w="7655" w:type="dxa"/>
          </w:tcPr>
          <w:p w:rsidR="00844954" w:rsidRDefault="00844954" w:rsidP="00844954">
            <w:pPr>
              <w:tabs>
                <w:tab w:val="left" w:pos="945"/>
              </w:tabs>
              <w:rPr>
                <w:b/>
                <w:sz w:val="24"/>
                <w:szCs w:val="24"/>
              </w:rPr>
            </w:pPr>
            <w:r>
              <w:rPr>
                <w:b/>
                <w:sz w:val="24"/>
                <w:szCs w:val="24"/>
              </w:rPr>
              <w:t>Ventilation aération filtrage de lieux de travail</w:t>
            </w:r>
          </w:p>
        </w:tc>
      </w:tr>
      <w:tr w:rsidR="00844954">
        <w:tc>
          <w:tcPr>
            <w:tcW w:w="3119" w:type="dxa"/>
            <w:vMerge/>
          </w:tcPr>
          <w:p w:rsidR="00844954" w:rsidRDefault="00844954" w:rsidP="00BC1476">
            <w:pPr>
              <w:rPr>
                <w:b/>
                <w:sz w:val="24"/>
                <w:szCs w:val="24"/>
              </w:rPr>
            </w:pPr>
          </w:p>
        </w:tc>
        <w:tc>
          <w:tcPr>
            <w:tcW w:w="7655" w:type="dxa"/>
          </w:tcPr>
          <w:p w:rsidR="00844954" w:rsidRDefault="00844954" w:rsidP="00844954">
            <w:pPr>
              <w:tabs>
                <w:tab w:val="left" w:pos="945"/>
              </w:tabs>
              <w:rPr>
                <w:b/>
                <w:sz w:val="24"/>
                <w:szCs w:val="24"/>
              </w:rPr>
            </w:pPr>
            <w:r>
              <w:rPr>
                <w:b/>
                <w:sz w:val="24"/>
                <w:szCs w:val="24"/>
              </w:rPr>
              <w:t>Ergonomie au poste de travail</w:t>
            </w:r>
          </w:p>
        </w:tc>
      </w:tr>
      <w:tr w:rsidR="00177378">
        <w:tc>
          <w:tcPr>
            <w:tcW w:w="3119" w:type="dxa"/>
            <w:vMerge w:val="restart"/>
          </w:tcPr>
          <w:p w:rsidR="00177378" w:rsidRDefault="00177378" w:rsidP="00177378">
            <w:pPr>
              <w:jc w:val="center"/>
              <w:rPr>
                <w:b/>
                <w:sz w:val="24"/>
                <w:szCs w:val="24"/>
              </w:rPr>
            </w:pPr>
          </w:p>
          <w:p w:rsidR="00177378" w:rsidRDefault="00177378" w:rsidP="00177378">
            <w:pPr>
              <w:jc w:val="center"/>
              <w:rPr>
                <w:b/>
                <w:sz w:val="24"/>
                <w:szCs w:val="24"/>
              </w:rPr>
            </w:pPr>
          </w:p>
          <w:p w:rsidR="00177378" w:rsidRDefault="00177378" w:rsidP="00177378">
            <w:pPr>
              <w:jc w:val="center"/>
              <w:rPr>
                <w:b/>
                <w:sz w:val="24"/>
                <w:szCs w:val="24"/>
              </w:rPr>
            </w:pPr>
            <w:r>
              <w:rPr>
                <w:b/>
                <w:sz w:val="24"/>
                <w:szCs w:val="24"/>
              </w:rPr>
              <w:t>Protections individuelles</w:t>
            </w:r>
          </w:p>
        </w:tc>
        <w:tc>
          <w:tcPr>
            <w:tcW w:w="7655" w:type="dxa"/>
          </w:tcPr>
          <w:p w:rsidR="00177378" w:rsidRDefault="00177378" w:rsidP="002C1E66">
            <w:pPr>
              <w:rPr>
                <w:b/>
                <w:sz w:val="24"/>
                <w:szCs w:val="24"/>
              </w:rPr>
            </w:pPr>
            <w:r>
              <w:rPr>
                <w:b/>
                <w:sz w:val="24"/>
                <w:szCs w:val="24"/>
              </w:rPr>
              <w:t>Les yeux</w:t>
            </w:r>
          </w:p>
        </w:tc>
      </w:tr>
      <w:tr w:rsidR="00177378">
        <w:tc>
          <w:tcPr>
            <w:tcW w:w="3119" w:type="dxa"/>
            <w:vMerge/>
          </w:tcPr>
          <w:p w:rsidR="00177378" w:rsidRDefault="00177378" w:rsidP="00F272AC">
            <w:pPr>
              <w:rPr>
                <w:b/>
                <w:sz w:val="24"/>
                <w:szCs w:val="24"/>
              </w:rPr>
            </w:pPr>
          </w:p>
        </w:tc>
        <w:tc>
          <w:tcPr>
            <w:tcW w:w="7655" w:type="dxa"/>
          </w:tcPr>
          <w:p w:rsidR="00177378" w:rsidRDefault="00177378" w:rsidP="002C1E66">
            <w:pPr>
              <w:rPr>
                <w:b/>
                <w:sz w:val="24"/>
                <w:szCs w:val="24"/>
              </w:rPr>
            </w:pPr>
            <w:r>
              <w:rPr>
                <w:b/>
                <w:sz w:val="24"/>
                <w:szCs w:val="24"/>
              </w:rPr>
              <w:t xml:space="preserve">L’audition : prévention du risque bruit EPI </w:t>
            </w:r>
          </w:p>
        </w:tc>
      </w:tr>
      <w:tr w:rsidR="00177378">
        <w:tc>
          <w:tcPr>
            <w:tcW w:w="3119" w:type="dxa"/>
            <w:vMerge/>
          </w:tcPr>
          <w:p w:rsidR="00177378" w:rsidRDefault="00177378" w:rsidP="00F272AC">
            <w:pPr>
              <w:rPr>
                <w:b/>
                <w:sz w:val="24"/>
                <w:szCs w:val="24"/>
              </w:rPr>
            </w:pPr>
          </w:p>
        </w:tc>
        <w:tc>
          <w:tcPr>
            <w:tcW w:w="7655" w:type="dxa"/>
          </w:tcPr>
          <w:p w:rsidR="00177378" w:rsidRDefault="00177378" w:rsidP="002C1E66">
            <w:pPr>
              <w:rPr>
                <w:b/>
                <w:sz w:val="24"/>
                <w:szCs w:val="24"/>
              </w:rPr>
            </w:pPr>
            <w:r>
              <w:rPr>
                <w:b/>
                <w:sz w:val="24"/>
                <w:szCs w:val="24"/>
              </w:rPr>
              <w:t xml:space="preserve">Les voies respiratoires EPI et prévention des risques professionnels de la silice </w:t>
            </w:r>
          </w:p>
        </w:tc>
      </w:tr>
      <w:tr w:rsidR="00177378">
        <w:tc>
          <w:tcPr>
            <w:tcW w:w="3119" w:type="dxa"/>
            <w:vMerge/>
          </w:tcPr>
          <w:p w:rsidR="00177378" w:rsidRDefault="00177378" w:rsidP="00F272AC">
            <w:pPr>
              <w:rPr>
                <w:b/>
                <w:sz w:val="24"/>
                <w:szCs w:val="24"/>
              </w:rPr>
            </w:pPr>
          </w:p>
        </w:tc>
        <w:tc>
          <w:tcPr>
            <w:tcW w:w="7655" w:type="dxa"/>
          </w:tcPr>
          <w:p w:rsidR="002C1E2A" w:rsidRDefault="00177378" w:rsidP="002C1E2A">
            <w:pPr>
              <w:rPr>
                <w:b/>
                <w:sz w:val="24"/>
                <w:szCs w:val="24"/>
              </w:rPr>
            </w:pPr>
            <w:r>
              <w:rPr>
                <w:b/>
                <w:sz w:val="24"/>
                <w:szCs w:val="24"/>
              </w:rPr>
              <w:t xml:space="preserve">EPI du corps (tenue professionnelle) des mains et des pieds </w:t>
            </w:r>
          </w:p>
          <w:p w:rsidR="002F5F44" w:rsidRDefault="002F5F44" w:rsidP="002C1E2A">
            <w:pPr>
              <w:rPr>
                <w:b/>
                <w:sz w:val="24"/>
                <w:szCs w:val="24"/>
              </w:rPr>
            </w:pPr>
          </w:p>
        </w:tc>
      </w:tr>
      <w:tr w:rsidR="002C1E2A">
        <w:tc>
          <w:tcPr>
            <w:tcW w:w="3119" w:type="dxa"/>
            <w:vMerge w:val="restart"/>
          </w:tcPr>
          <w:p w:rsidR="002C1E2A" w:rsidRDefault="002C1E2A" w:rsidP="002C1E2A">
            <w:pPr>
              <w:jc w:val="center"/>
              <w:rPr>
                <w:b/>
                <w:sz w:val="24"/>
                <w:szCs w:val="24"/>
              </w:rPr>
            </w:pPr>
          </w:p>
          <w:p w:rsidR="002C1E2A" w:rsidRDefault="002C1E2A" w:rsidP="002C1E2A">
            <w:pPr>
              <w:jc w:val="center"/>
              <w:rPr>
                <w:b/>
                <w:sz w:val="24"/>
                <w:szCs w:val="24"/>
              </w:rPr>
            </w:pPr>
          </w:p>
          <w:p w:rsidR="002C1E2A" w:rsidRDefault="002C1E2A" w:rsidP="002C1E2A">
            <w:pPr>
              <w:jc w:val="center"/>
              <w:rPr>
                <w:b/>
                <w:sz w:val="24"/>
                <w:szCs w:val="24"/>
              </w:rPr>
            </w:pPr>
          </w:p>
          <w:p w:rsidR="002C1E2A" w:rsidRDefault="002C1E2A" w:rsidP="002C1E2A">
            <w:pPr>
              <w:jc w:val="center"/>
              <w:rPr>
                <w:b/>
                <w:sz w:val="24"/>
                <w:szCs w:val="24"/>
              </w:rPr>
            </w:pPr>
            <w:r>
              <w:rPr>
                <w:b/>
                <w:sz w:val="24"/>
                <w:szCs w:val="24"/>
              </w:rPr>
              <w:t>Incendie</w:t>
            </w:r>
          </w:p>
          <w:p w:rsidR="002C1E2A" w:rsidRDefault="002C1E2A" w:rsidP="002C1E2A">
            <w:pPr>
              <w:jc w:val="center"/>
              <w:rPr>
                <w:b/>
                <w:sz w:val="24"/>
                <w:szCs w:val="24"/>
              </w:rPr>
            </w:pPr>
            <w:r>
              <w:rPr>
                <w:b/>
                <w:sz w:val="24"/>
                <w:szCs w:val="24"/>
              </w:rPr>
              <w:t>Explosion</w:t>
            </w:r>
          </w:p>
        </w:tc>
        <w:tc>
          <w:tcPr>
            <w:tcW w:w="7655" w:type="dxa"/>
          </w:tcPr>
          <w:p w:rsidR="002C1E2A" w:rsidRDefault="002C1E2A" w:rsidP="002C1E2A">
            <w:pPr>
              <w:rPr>
                <w:b/>
                <w:sz w:val="24"/>
                <w:szCs w:val="24"/>
              </w:rPr>
            </w:pPr>
            <w:r>
              <w:rPr>
                <w:b/>
                <w:sz w:val="24"/>
                <w:szCs w:val="24"/>
              </w:rPr>
              <w:t>Détecteurs de gaz</w:t>
            </w:r>
          </w:p>
        </w:tc>
      </w:tr>
      <w:tr w:rsidR="002C1E2A">
        <w:tc>
          <w:tcPr>
            <w:tcW w:w="3119" w:type="dxa"/>
            <w:vMerge/>
          </w:tcPr>
          <w:p w:rsidR="002C1E2A" w:rsidRDefault="002C1E2A" w:rsidP="00BC1476">
            <w:pPr>
              <w:rPr>
                <w:b/>
                <w:sz w:val="24"/>
                <w:szCs w:val="24"/>
              </w:rPr>
            </w:pPr>
          </w:p>
        </w:tc>
        <w:tc>
          <w:tcPr>
            <w:tcW w:w="7655" w:type="dxa"/>
          </w:tcPr>
          <w:p w:rsidR="002C1E2A" w:rsidRDefault="002C1E2A" w:rsidP="002C1E2A">
            <w:pPr>
              <w:rPr>
                <w:b/>
                <w:sz w:val="24"/>
                <w:szCs w:val="24"/>
              </w:rPr>
            </w:pPr>
            <w:r>
              <w:rPr>
                <w:b/>
                <w:sz w:val="24"/>
                <w:szCs w:val="24"/>
              </w:rPr>
              <w:t>Détection et/ou extinction automatique</w:t>
            </w:r>
          </w:p>
        </w:tc>
      </w:tr>
      <w:tr w:rsidR="002C1E2A">
        <w:tc>
          <w:tcPr>
            <w:tcW w:w="3119" w:type="dxa"/>
            <w:vMerge/>
          </w:tcPr>
          <w:p w:rsidR="002C1E2A" w:rsidRDefault="002C1E2A" w:rsidP="00BC1476">
            <w:pPr>
              <w:rPr>
                <w:b/>
                <w:sz w:val="24"/>
                <w:szCs w:val="24"/>
              </w:rPr>
            </w:pPr>
          </w:p>
        </w:tc>
        <w:tc>
          <w:tcPr>
            <w:tcW w:w="7655" w:type="dxa"/>
          </w:tcPr>
          <w:p w:rsidR="002C1E2A" w:rsidRDefault="002C1E2A" w:rsidP="00177378">
            <w:pPr>
              <w:rPr>
                <w:b/>
                <w:sz w:val="24"/>
                <w:szCs w:val="24"/>
              </w:rPr>
            </w:pPr>
            <w:r>
              <w:rPr>
                <w:b/>
                <w:sz w:val="24"/>
                <w:szCs w:val="24"/>
              </w:rPr>
              <w:t>Matériel fixes et mobiles de lutte, antidéflagrant, exutoires de fumées</w:t>
            </w:r>
          </w:p>
        </w:tc>
      </w:tr>
      <w:tr w:rsidR="002C1E2A">
        <w:tc>
          <w:tcPr>
            <w:tcW w:w="3119" w:type="dxa"/>
            <w:vMerge/>
          </w:tcPr>
          <w:p w:rsidR="002C1E2A" w:rsidRDefault="002C1E2A" w:rsidP="00BC1476">
            <w:pPr>
              <w:rPr>
                <w:b/>
                <w:sz w:val="24"/>
                <w:szCs w:val="24"/>
              </w:rPr>
            </w:pPr>
          </w:p>
        </w:tc>
        <w:tc>
          <w:tcPr>
            <w:tcW w:w="7655" w:type="dxa"/>
          </w:tcPr>
          <w:p w:rsidR="002C1E2A" w:rsidRDefault="002C1E2A" w:rsidP="00177378">
            <w:pPr>
              <w:rPr>
                <w:b/>
                <w:sz w:val="24"/>
                <w:szCs w:val="24"/>
              </w:rPr>
            </w:pPr>
            <w:r>
              <w:rPr>
                <w:b/>
                <w:sz w:val="24"/>
                <w:szCs w:val="24"/>
              </w:rPr>
              <w:t>Evacuation des personnes</w:t>
            </w:r>
          </w:p>
        </w:tc>
      </w:tr>
      <w:tr w:rsidR="002C1E2A">
        <w:tc>
          <w:tcPr>
            <w:tcW w:w="3119" w:type="dxa"/>
            <w:vMerge/>
          </w:tcPr>
          <w:p w:rsidR="002C1E2A" w:rsidRDefault="002C1E2A" w:rsidP="00BC1476">
            <w:pPr>
              <w:rPr>
                <w:b/>
                <w:sz w:val="24"/>
                <w:szCs w:val="24"/>
              </w:rPr>
            </w:pPr>
          </w:p>
        </w:tc>
        <w:tc>
          <w:tcPr>
            <w:tcW w:w="7655" w:type="dxa"/>
          </w:tcPr>
          <w:p w:rsidR="002C1E2A" w:rsidRDefault="002C1E2A" w:rsidP="00177378">
            <w:pPr>
              <w:rPr>
                <w:b/>
                <w:sz w:val="24"/>
                <w:szCs w:val="24"/>
              </w:rPr>
            </w:pPr>
            <w:r>
              <w:rPr>
                <w:b/>
                <w:sz w:val="24"/>
                <w:szCs w:val="24"/>
              </w:rPr>
              <w:t>Fermetures coupe- feu</w:t>
            </w:r>
          </w:p>
        </w:tc>
      </w:tr>
      <w:tr w:rsidR="002C1E2A">
        <w:tc>
          <w:tcPr>
            <w:tcW w:w="3119" w:type="dxa"/>
            <w:vMerge/>
          </w:tcPr>
          <w:p w:rsidR="002C1E2A" w:rsidRDefault="002C1E2A" w:rsidP="00BC1476">
            <w:pPr>
              <w:rPr>
                <w:b/>
                <w:sz w:val="24"/>
                <w:szCs w:val="24"/>
              </w:rPr>
            </w:pPr>
          </w:p>
        </w:tc>
        <w:tc>
          <w:tcPr>
            <w:tcW w:w="7655" w:type="dxa"/>
          </w:tcPr>
          <w:p w:rsidR="002C1E2A" w:rsidRDefault="002C1E2A" w:rsidP="00177378">
            <w:pPr>
              <w:rPr>
                <w:b/>
                <w:sz w:val="24"/>
                <w:szCs w:val="24"/>
              </w:rPr>
            </w:pPr>
            <w:r>
              <w:rPr>
                <w:b/>
                <w:sz w:val="24"/>
                <w:szCs w:val="24"/>
              </w:rPr>
              <w:t>Protection passive (choix des matériaux, produits ignifugés et non inflammables …)</w:t>
            </w:r>
          </w:p>
        </w:tc>
      </w:tr>
      <w:tr w:rsidR="002C1E2A">
        <w:tc>
          <w:tcPr>
            <w:tcW w:w="3119" w:type="dxa"/>
            <w:vMerge/>
          </w:tcPr>
          <w:p w:rsidR="002C1E2A" w:rsidRDefault="002C1E2A" w:rsidP="00BC1476">
            <w:pPr>
              <w:rPr>
                <w:b/>
                <w:sz w:val="24"/>
                <w:szCs w:val="24"/>
              </w:rPr>
            </w:pPr>
          </w:p>
        </w:tc>
        <w:tc>
          <w:tcPr>
            <w:tcW w:w="7655" w:type="dxa"/>
          </w:tcPr>
          <w:p w:rsidR="002C1E2A" w:rsidRDefault="002C1E2A" w:rsidP="00177378">
            <w:pPr>
              <w:rPr>
                <w:b/>
                <w:sz w:val="24"/>
                <w:szCs w:val="24"/>
              </w:rPr>
            </w:pPr>
            <w:r>
              <w:rPr>
                <w:b/>
                <w:sz w:val="24"/>
                <w:szCs w:val="24"/>
              </w:rPr>
              <w:t>Stockage des produits dangereux</w:t>
            </w:r>
          </w:p>
        </w:tc>
      </w:tr>
      <w:tr w:rsidR="002C1E2A">
        <w:tc>
          <w:tcPr>
            <w:tcW w:w="3119" w:type="dxa"/>
            <w:vMerge w:val="restart"/>
          </w:tcPr>
          <w:p w:rsidR="002C1E2A" w:rsidRDefault="002C1E2A" w:rsidP="002C1E2A">
            <w:pPr>
              <w:jc w:val="center"/>
              <w:rPr>
                <w:b/>
                <w:sz w:val="24"/>
                <w:szCs w:val="24"/>
              </w:rPr>
            </w:pPr>
          </w:p>
          <w:p w:rsidR="002C1E2A" w:rsidRDefault="002C1E2A" w:rsidP="002C1E2A">
            <w:pPr>
              <w:jc w:val="center"/>
              <w:rPr>
                <w:b/>
                <w:sz w:val="24"/>
                <w:szCs w:val="24"/>
              </w:rPr>
            </w:pPr>
          </w:p>
          <w:p w:rsidR="002C1E2A" w:rsidRDefault="002C1E2A" w:rsidP="002C1E2A">
            <w:pPr>
              <w:jc w:val="center"/>
              <w:rPr>
                <w:b/>
                <w:sz w:val="24"/>
                <w:szCs w:val="24"/>
              </w:rPr>
            </w:pPr>
          </w:p>
          <w:p w:rsidR="002C1E2A" w:rsidRDefault="002C1E2A" w:rsidP="002C1E2A">
            <w:pPr>
              <w:jc w:val="center"/>
              <w:rPr>
                <w:b/>
                <w:sz w:val="24"/>
                <w:szCs w:val="24"/>
              </w:rPr>
            </w:pPr>
            <w:r>
              <w:rPr>
                <w:b/>
                <w:sz w:val="24"/>
                <w:szCs w:val="24"/>
              </w:rPr>
              <w:t>Formation</w:t>
            </w:r>
          </w:p>
          <w:p w:rsidR="002C1E2A" w:rsidRDefault="002C1E2A" w:rsidP="002C1E2A">
            <w:pPr>
              <w:jc w:val="center"/>
              <w:rPr>
                <w:b/>
                <w:sz w:val="24"/>
                <w:szCs w:val="24"/>
              </w:rPr>
            </w:pPr>
            <w:r>
              <w:rPr>
                <w:b/>
                <w:sz w:val="24"/>
                <w:szCs w:val="24"/>
              </w:rPr>
              <w:t>Conseils</w:t>
            </w:r>
          </w:p>
        </w:tc>
        <w:tc>
          <w:tcPr>
            <w:tcW w:w="7655" w:type="dxa"/>
          </w:tcPr>
          <w:p w:rsidR="002C1E2A" w:rsidRDefault="002C1E2A" w:rsidP="002C1E2A">
            <w:pPr>
              <w:rPr>
                <w:b/>
                <w:sz w:val="24"/>
                <w:szCs w:val="24"/>
              </w:rPr>
            </w:pPr>
            <w:r>
              <w:rPr>
                <w:b/>
                <w:sz w:val="24"/>
                <w:szCs w:val="24"/>
              </w:rPr>
              <w:t>Formation CHSCT</w:t>
            </w:r>
          </w:p>
        </w:tc>
      </w:tr>
      <w:tr w:rsidR="002C1E2A">
        <w:tc>
          <w:tcPr>
            <w:tcW w:w="3119" w:type="dxa"/>
            <w:vMerge/>
          </w:tcPr>
          <w:p w:rsidR="002C1E2A" w:rsidRDefault="002C1E2A" w:rsidP="002C1E66">
            <w:pPr>
              <w:rPr>
                <w:b/>
                <w:sz w:val="24"/>
                <w:szCs w:val="24"/>
              </w:rPr>
            </w:pPr>
          </w:p>
        </w:tc>
        <w:tc>
          <w:tcPr>
            <w:tcW w:w="7655" w:type="dxa"/>
          </w:tcPr>
          <w:p w:rsidR="002C1E2A" w:rsidRDefault="002C1E2A" w:rsidP="002C1E2A">
            <w:pPr>
              <w:rPr>
                <w:b/>
                <w:sz w:val="24"/>
                <w:szCs w:val="24"/>
              </w:rPr>
            </w:pPr>
            <w:r>
              <w:rPr>
                <w:b/>
                <w:sz w:val="24"/>
                <w:szCs w:val="24"/>
              </w:rPr>
              <w:t>Formation continue et initiale à la sécurité</w:t>
            </w:r>
          </w:p>
        </w:tc>
      </w:tr>
      <w:tr w:rsidR="002C1E2A">
        <w:tc>
          <w:tcPr>
            <w:tcW w:w="3119" w:type="dxa"/>
            <w:vMerge/>
          </w:tcPr>
          <w:p w:rsidR="002C1E2A" w:rsidRDefault="002C1E2A" w:rsidP="002C1E66">
            <w:pPr>
              <w:rPr>
                <w:b/>
                <w:sz w:val="24"/>
                <w:szCs w:val="24"/>
              </w:rPr>
            </w:pPr>
          </w:p>
        </w:tc>
        <w:tc>
          <w:tcPr>
            <w:tcW w:w="7655" w:type="dxa"/>
          </w:tcPr>
          <w:p w:rsidR="002C1E2A" w:rsidRDefault="002C1E2A" w:rsidP="002C1E2A">
            <w:pPr>
              <w:tabs>
                <w:tab w:val="left" w:pos="1260"/>
              </w:tabs>
              <w:rPr>
                <w:b/>
                <w:sz w:val="24"/>
                <w:szCs w:val="24"/>
              </w:rPr>
            </w:pPr>
            <w:r>
              <w:rPr>
                <w:b/>
                <w:sz w:val="24"/>
                <w:szCs w:val="24"/>
              </w:rPr>
              <w:t>Gestes et postures PRAP</w:t>
            </w:r>
            <w:r>
              <w:rPr>
                <w:b/>
                <w:sz w:val="24"/>
                <w:szCs w:val="24"/>
              </w:rPr>
              <w:tab/>
            </w:r>
          </w:p>
        </w:tc>
      </w:tr>
      <w:tr w:rsidR="002C1E2A">
        <w:tc>
          <w:tcPr>
            <w:tcW w:w="3119" w:type="dxa"/>
            <w:vMerge/>
          </w:tcPr>
          <w:p w:rsidR="002C1E2A" w:rsidRDefault="002C1E2A" w:rsidP="002C1E66">
            <w:pPr>
              <w:rPr>
                <w:b/>
                <w:sz w:val="24"/>
                <w:szCs w:val="24"/>
              </w:rPr>
            </w:pPr>
          </w:p>
        </w:tc>
        <w:tc>
          <w:tcPr>
            <w:tcW w:w="7655" w:type="dxa"/>
          </w:tcPr>
          <w:p w:rsidR="002C1E2A" w:rsidRDefault="002C1E2A" w:rsidP="002C1E2A">
            <w:pPr>
              <w:tabs>
                <w:tab w:val="left" w:pos="1260"/>
              </w:tabs>
              <w:rPr>
                <w:b/>
                <w:sz w:val="24"/>
                <w:szCs w:val="24"/>
              </w:rPr>
            </w:pPr>
            <w:r>
              <w:rPr>
                <w:b/>
                <w:sz w:val="24"/>
                <w:szCs w:val="24"/>
              </w:rPr>
              <w:t>Incendie explosion</w:t>
            </w:r>
          </w:p>
        </w:tc>
      </w:tr>
      <w:tr w:rsidR="002C1E2A">
        <w:tc>
          <w:tcPr>
            <w:tcW w:w="3119" w:type="dxa"/>
            <w:vMerge/>
          </w:tcPr>
          <w:p w:rsidR="002C1E2A" w:rsidRDefault="002C1E2A" w:rsidP="002C1E66">
            <w:pPr>
              <w:rPr>
                <w:b/>
                <w:sz w:val="24"/>
                <w:szCs w:val="24"/>
              </w:rPr>
            </w:pPr>
          </w:p>
        </w:tc>
        <w:tc>
          <w:tcPr>
            <w:tcW w:w="7655" w:type="dxa"/>
          </w:tcPr>
          <w:p w:rsidR="002C1E2A" w:rsidRDefault="002C1E2A" w:rsidP="002C1E2A">
            <w:pPr>
              <w:tabs>
                <w:tab w:val="left" w:pos="1260"/>
              </w:tabs>
              <w:rPr>
                <w:b/>
                <w:sz w:val="24"/>
                <w:szCs w:val="24"/>
              </w:rPr>
            </w:pPr>
            <w:r>
              <w:rPr>
                <w:b/>
                <w:sz w:val="24"/>
                <w:szCs w:val="24"/>
              </w:rPr>
              <w:t>Port des EPI</w:t>
            </w:r>
          </w:p>
        </w:tc>
      </w:tr>
      <w:tr w:rsidR="002C1E2A">
        <w:tc>
          <w:tcPr>
            <w:tcW w:w="3119" w:type="dxa"/>
            <w:vMerge/>
          </w:tcPr>
          <w:p w:rsidR="002C1E2A" w:rsidRDefault="002C1E2A" w:rsidP="002C1E66">
            <w:pPr>
              <w:rPr>
                <w:b/>
                <w:sz w:val="24"/>
                <w:szCs w:val="24"/>
              </w:rPr>
            </w:pPr>
          </w:p>
        </w:tc>
        <w:tc>
          <w:tcPr>
            <w:tcW w:w="7655" w:type="dxa"/>
          </w:tcPr>
          <w:p w:rsidR="002C1E2A" w:rsidRDefault="002C1E2A" w:rsidP="002C1E2A">
            <w:pPr>
              <w:tabs>
                <w:tab w:val="left" w:pos="1260"/>
              </w:tabs>
              <w:rPr>
                <w:b/>
                <w:sz w:val="24"/>
                <w:szCs w:val="24"/>
              </w:rPr>
            </w:pPr>
            <w:r>
              <w:rPr>
                <w:b/>
                <w:sz w:val="24"/>
                <w:szCs w:val="24"/>
              </w:rPr>
              <w:t>Risque chimique</w:t>
            </w:r>
          </w:p>
        </w:tc>
      </w:tr>
      <w:tr w:rsidR="002C1E2A">
        <w:tc>
          <w:tcPr>
            <w:tcW w:w="3119" w:type="dxa"/>
            <w:vMerge/>
          </w:tcPr>
          <w:p w:rsidR="002C1E2A" w:rsidRDefault="002C1E2A" w:rsidP="002C1E66">
            <w:pPr>
              <w:rPr>
                <w:b/>
                <w:sz w:val="24"/>
                <w:szCs w:val="24"/>
              </w:rPr>
            </w:pPr>
          </w:p>
        </w:tc>
        <w:tc>
          <w:tcPr>
            <w:tcW w:w="7655" w:type="dxa"/>
          </w:tcPr>
          <w:p w:rsidR="002C1E2A" w:rsidRDefault="002C1E2A" w:rsidP="002C1E2A">
            <w:pPr>
              <w:tabs>
                <w:tab w:val="left" w:pos="1260"/>
              </w:tabs>
              <w:rPr>
                <w:b/>
                <w:sz w:val="24"/>
                <w:szCs w:val="24"/>
              </w:rPr>
            </w:pPr>
            <w:r>
              <w:rPr>
                <w:b/>
                <w:sz w:val="24"/>
                <w:szCs w:val="24"/>
              </w:rPr>
              <w:t>SST</w:t>
            </w:r>
          </w:p>
        </w:tc>
      </w:tr>
      <w:tr w:rsidR="002C1E2A">
        <w:tc>
          <w:tcPr>
            <w:tcW w:w="3119" w:type="dxa"/>
            <w:vMerge/>
          </w:tcPr>
          <w:p w:rsidR="002C1E2A" w:rsidRDefault="002C1E2A" w:rsidP="002C1E66">
            <w:pPr>
              <w:rPr>
                <w:b/>
                <w:sz w:val="24"/>
                <w:szCs w:val="24"/>
              </w:rPr>
            </w:pPr>
          </w:p>
        </w:tc>
        <w:tc>
          <w:tcPr>
            <w:tcW w:w="7655" w:type="dxa"/>
          </w:tcPr>
          <w:p w:rsidR="002C1E2A" w:rsidRDefault="002C1E2A" w:rsidP="002C1E2A">
            <w:pPr>
              <w:tabs>
                <w:tab w:val="left" w:pos="1260"/>
              </w:tabs>
              <w:rPr>
                <w:b/>
                <w:sz w:val="24"/>
                <w:szCs w:val="24"/>
              </w:rPr>
            </w:pPr>
            <w:r>
              <w:rPr>
                <w:b/>
                <w:sz w:val="24"/>
                <w:szCs w:val="24"/>
              </w:rPr>
              <w:t>Matériel pédagogique</w:t>
            </w:r>
          </w:p>
        </w:tc>
      </w:tr>
    </w:tbl>
    <w:p w:rsidR="00BC1476" w:rsidRDefault="00BC1476" w:rsidP="002C1E66">
      <w:pPr>
        <w:rPr>
          <w:b/>
          <w:sz w:val="24"/>
          <w:szCs w:val="24"/>
        </w:rPr>
      </w:pPr>
    </w:p>
    <w:p w:rsidR="00E14D85" w:rsidRPr="00881190" w:rsidRDefault="00E14D85" w:rsidP="00613036">
      <w:pPr>
        <w:jc w:val="both"/>
        <w:rPr>
          <w:sz w:val="24"/>
          <w:szCs w:val="24"/>
        </w:rPr>
      </w:pPr>
      <w:r w:rsidRPr="00881190">
        <w:rPr>
          <w:sz w:val="24"/>
          <w:szCs w:val="24"/>
        </w:rPr>
        <w:t xml:space="preserve">Des dispositions générales imposent à l’employeur de prendre des mesures nécessaires pour préserver la santé et la sécurité de son personnel. Dans le domaine de la prothèse dentaire, des dispositions spécifiques relatives à l’aération, l’assainissement de l’atmosphère et la prévention du risque chimique sont imposées. </w:t>
      </w:r>
    </w:p>
    <w:p w:rsidR="00E14D85" w:rsidRPr="00881190" w:rsidRDefault="00E14D85" w:rsidP="00613036">
      <w:pPr>
        <w:jc w:val="both"/>
        <w:rPr>
          <w:sz w:val="24"/>
          <w:szCs w:val="24"/>
        </w:rPr>
      </w:pPr>
      <w:r w:rsidRPr="00881190">
        <w:rPr>
          <w:sz w:val="24"/>
          <w:szCs w:val="24"/>
        </w:rPr>
        <w:t>Pour l’aération et l’assainissement de l’atmosphère</w:t>
      </w:r>
      <w:r w:rsidR="00613036">
        <w:rPr>
          <w:sz w:val="24"/>
          <w:szCs w:val="24"/>
        </w:rPr>
        <w:t>,</w:t>
      </w:r>
      <w:r w:rsidRPr="00881190">
        <w:rPr>
          <w:sz w:val="24"/>
          <w:szCs w:val="24"/>
        </w:rPr>
        <w:t xml:space="preserve"> l’obligation réside dans le captage des poussières et vapeurs « au fur et à mesure de leur production et au plus près de leur source d’émission et aussi efficacement que possible » (nature, caractéristiques</w:t>
      </w:r>
      <w:r w:rsidR="00BA4F36">
        <w:rPr>
          <w:sz w:val="24"/>
          <w:szCs w:val="24"/>
        </w:rPr>
        <w:t>,</w:t>
      </w:r>
      <w:r w:rsidRPr="00881190">
        <w:rPr>
          <w:sz w:val="24"/>
          <w:szCs w:val="24"/>
        </w:rPr>
        <w:t xml:space="preserve"> débit des polluants de l’air et mouvements de l’air sont pris en compte). Les installations doivent être contrôlées périodiquement.  </w:t>
      </w:r>
    </w:p>
    <w:p w:rsidR="00881190" w:rsidRPr="00881190" w:rsidRDefault="00E14D85" w:rsidP="00613036">
      <w:pPr>
        <w:jc w:val="both"/>
        <w:rPr>
          <w:color w:val="000000"/>
          <w:sz w:val="24"/>
        </w:rPr>
      </w:pPr>
      <w:r w:rsidRPr="00881190">
        <w:rPr>
          <w:sz w:val="24"/>
          <w:szCs w:val="24"/>
        </w:rPr>
        <w:t>Pour la prévention du risque chimique en plus des règles de prévention générales doivent être appliquées des règles particulières</w:t>
      </w:r>
      <w:r w:rsidR="00881190" w:rsidRPr="00881190">
        <w:rPr>
          <w:sz w:val="24"/>
          <w:szCs w:val="24"/>
        </w:rPr>
        <w:t xml:space="preserve"> lors d’opération exposant à un agent cancérogène, mutagène ou toxique. La mesure prioritaire fait appel au principe 6 de prévention : « </w:t>
      </w:r>
      <w:r w:rsidR="00881190" w:rsidRPr="00881190">
        <w:rPr>
          <w:color w:val="000000"/>
          <w:sz w:val="24"/>
        </w:rPr>
        <w:t xml:space="preserve">Remplacer ce qui est dangereux par ce qui ne l’est pas ou qui l’est moins ». Lorsque cette mesure est impossible la recherche du niveau le plus bas possible s’impose en priorisant la prévention collective. </w:t>
      </w:r>
    </w:p>
    <w:p w:rsidR="00881190" w:rsidRPr="004B4A59" w:rsidRDefault="00881190" w:rsidP="00613036">
      <w:pPr>
        <w:jc w:val="both"/>
        <w:rPr>
          <w:color w:val="000000"/>
          <w:sz w:val="24"/>
        </w:rPr>
      </w:pPr>
      <w:r w:rsidRPr="00881190">
        <w:rPr>
          <w:color w:val="000000"/>
          <w:sz w:val="24"/>
        </w:rPr>
        <w:t>Les valeurs limites d’exposition sont des concentrations qui ne doivent pas être dépassées dans l’air inhalé par un salarié</w:t>
      </w:r>
      <w:r>
        <w:rPr>
          <w:color w:val="000000"/>
          <w:sz w:val="24"/>
        </w:rPr>
        <w:t>. Elles représentent un objectif minimal. Il s’agit d’abaisser les niveaux d’exposition le plus bas possible.</w:t>
      </w:r>
      <w:r w:rsidR="004B4A59">
        <w:rPr>
          <w:color w:val="000000"/>
          <w:sz w:val="24"/>
        </w:rPr>
        <w:t xml:space="preserve"> Lors de la fabrication de prothèses dentaires il e</w:t>
      </w:r>
      <w:r w:rsidR="00BA4F36">
        <w:rPr>
          <w:color w:val="000000"/>
          <w:sz w:val="24"/>
        </w:rPr>
        <w:t>s</w:t>
      </w:r>
      <w:r w:rsidR="004B4A59">
        <w:rPr>
          <w:color w:val="000000"/>
          <w:sz w:val="24"/>
        </w:rPr>
        <w:t xml:space="preserve">t nécessaire de respecter les valeurs limites d’exposition compte tenu du fait que la majorité des </w:t>
      </w:r>
      <w:r w:rsidR="004B4A59" w:rsidRPr="004B4A59">
        <w:rPr>
          <w:color w:val="000000"/>
          <w:sz w:val="24"/>
        </w:rPr>
        <w:t xml:space="preserve">polluants émis ont un effet spécifique. </w:t>
      </w:r>
    </w:p>
    <w:p w:rsidR="00613036" w:rsidRDefault="00613036" w:rsidP="002C1E66">
      <w:pPr>
        <w:rPr>
          <w:sz w:val="24"/>
          <w:szCs w:val="24"/>
        </w:rPr>
      </w:pPr>
    </w:p>
    <w:p w:rsidR="00613036" w:rsidRDefault="00613036" w:rsidP="002C1E66">
      <w:pPr>
        <w:rPr>
          <w:sz w:val="24"/>
          <w:szCs w:val="24"/>
        </w:rPr>
      </w:pPr>
    </w:p>
    <w:p w:rsidR="004B4A59" w:rsidRPr="004B4A59" w:rsidRDefault="004B4A59" w:rsidP="002C1E66">
      <w:pPr>
        <w:rPr>
          <w:sz w:val="24"/>
          <w:szCs w:val="24"/>
        </w:rPr>
      </w:pPr>
      <w:r w:rsidRPr="004B4A59">
        <w:rPr>
          <w:sz w:val="24"/>
          <w:szCs w:val="24"/>
        </w:rPr>
        <w:t xml:space="preserve">La démarche de prévention passe par divers principes : </w:t>
      </w:r>
    </w:p>
    <w:p w:rsidR="00E14D85" w:rsidRDefault="004B4A59" w:rsidP="00613036">
      <w:pPr>
        <w:pStyle w:val="Paragraphedeliste"/>
        <w:numPr>
          <w:ilvl w:val="0"/>
          <w:numId w:val="1"/>
        </w:numPr>
        <w:jc w:val="both"/>
        <w:rPr>
          <w:sz w:val="24"/>
          <w:szCs w:val="24"/>
        </w:rPr>
      </w:pPr>
      <w:r w:rsidRPr="004B4A59">
        <w:rPr>
          <w:sz w:val="24"/>
          <w:szCs w:val="24"/>
        </w:rPr>
        <w:t xml:space="preserve">La réduction des émissions de polluants  </w:t>
      </w:r>
      <w:r>
        <w:rPr>
          <w:sz w:val="24"/>
          <w:szCs w:val="24"/>
        </w:rPr>
        <w:t>en sélectionnant des matériaux, des techniques et des modes opératoires adaptés tout en favorisant  un aménagement du laboratoire de façon optimale</w:t>
      </w:r>
    </w:p>
    <w:p w:rsidR="004B4A59" w:rsidRPr="004B4A59" w:rsidRDefault="004B4A59" w:rsidP="00613036">
      <w:pPr>
        <w:pStyle w:val="Paragraphedeliste"/>
        <w:numPr>
          <w:ilvl w:val="0"/>
          <w:numId w:val="1"/>
        </w:numPr>
        <w:jc w:val="both"/>
        <w:rPr>
          <w:sz w:val="24"/>
          <w:szCs w:val="24"/>
        </w:rPr>
      </w:pPr>
      <w:r>
        <w:rPr>
          <w:sz w:val="24"/>
          <w:szCs w:val="24"/>
        </w:rPr>
        <w:t>Le captage et la ventilation des polluants : ventilation locale (aspiration localisée des polluants</w:t>
      </w:r>
      <w:proofErr w:type="gramStart"/>
      <w:r>
        <w:rPr>
          <w:sz w:val="24"/>
          <w:szCs w:val="24"/>
        </w:rPr>
        <w:t>)(</w:t>
      </w:r>
      <w:proofErr w:type="gramEnd"/>
      <w:r>
        <w:rPr>
          <w:sz w:val="24"/>
          <w:szCs w:val="24"/>
        </w:rPr>
        <w:t xml:space="preserve">captage enveloppants, captage récepteurs, captage inducteur)   et générale ou par dilution </w:t>
      </w:r>
    </w:p>
    <w:p w:rsidR="00E14D85" w:rsidRDefault="00304712" w:rsidP="00613036">
      <w:pPr>
        <w:jc w:val="both"/>
        <w:rPr>
          <w:sz w:val="24"/>
          <w:szCs w:val="24"/>
        </w:rPr>
      </w:pPr>
      <w:r w:rsidRPr="00304712">
        <w:rPr>
          <w:sz w:val="24"/>
          <w:szCs w:val="24"/>
        </w:rPr>
        <w:t xml:space="preserve">Afin de conserver </w:t>
      </w:r>
      <w:r>
        <w:rPr>
          <w:sz w:val="24"/>
          <w:szCs w:val="24"/>
        </w:rPr>
        <w:t>leur</w:t>
      </w:r>
      <w:r w:rsidRPr="00304712">
        <w:rPr>
          <w:sz w:val="24"/>
          <w:szCs w:val="24"/>
        </w:rPr>
        <w:t xml:space="preserve"> efficacité</w:t>
      </w:r>
      <w:r>
        <w:rPr>
          <w:sz w:val="24"/>
          <w:szCs w:val="24"/>
        </w:rPr>
        <w:t>,</w:t>
      </w:r>
      <w:r w:rsidRPr="00304712">
        <w:rPr>
          <w:sz w:val="24"/>
          <w:szCs w:val="24"/>
        </w:rPr>
        <w:t xml:space="preserve"> les installations de ventilation doivent être entretenue</w:t>
      </w:r>
      <w:r w:rsidR="000A342C">
        <w:rPr>
          <w:sz w:val="24"/>
          <w:szCs w:val="24"/>
        </w:rPr>
        <w:t>s</w:t>
      </w:r>
      <w:r w:rsidRPr="00304712">
        <w:rPr>
          <w:sz w:val="24"/>
          <w:szCs w:val="24"/>
        </w:rPr>
        <w:t xml:space="preserve"> régulièrement et faire l’objet de contrôles périodiques</w:t>
      </w:r>
    </w:p>
    <w:p w:rsidR="00304712" w:rsidRDefault="00304712" w:rsidP="00613036">
      <w:pPr>
        <w:jc w:val="both"/>
        <w:rPr>
          <w:sz w:val="24"/>
          <w:szCs w:val="24"/>
        </w:rPr>
      </w:pPr>
      <w:r>
        <w:rPr>
          <w:sz w:val="24"/>
          <w:szCs w:val="24"/>
        </w:rPr>
        <w:t>Ces mesures de prévention devront être renforcées par le port des EPI : protection respiratoire muni</w:t>
      </w:r>
      <w:r w:rsidR="00613036">
        <w:rPr>
          <w:sz w:val="24"/>
          <w:szCs w:val="24"/>
        </w:rPr>
        <w:t>e</w:t>
      </w:r>
      <w:r>
        <w:rPr>
          <w:sz w:val="24"/>
          <w:szCs w:val="24"/>
        </w:rPr>
        <w:t xml:space="preserve"> de filtres anti-aérosols de classe 3. Le type de protection dépend de l’importance des émissions de poussières, du temps du port de l’équipement  et des conditions de travail. Utilisé</w:t>
      </w:r>
      <w:r w:rsidR="00BA4F36">
        <w:rPr>
          <w:sz w:val="24"/>
          <w:szCs w:val="24"/>
        </w:rPr>
        <w:t>s</w:t>
      </w:r>
      <w:r>
        <w:rPr>
          <w:sz w:val="24"/>
          <w:szCs w:val="24"/>
        </w:rPr>
        <w:t xml:space="preserve"> que pour des opérations de courte durée, les masques FFP3 doivent être changés à chaque utilisation (port 1h maxi). Lunettes de protection, gants et mise en place d’un écran de protection </w:t>
      </w:r>
      <w:r w:rsidR="00BA4F36">
        <w:rPr>
          <w:sz w:val="24"/>
          <w:szCs w:val="24"/>
        </w:rPr>
        <w:t xml:space="preserve">seront aussi utilisés selon le travail exécuté pour parfaire la protection et la sécurité du salarié.  </w:t>
      </w:r>
    </w:p>
    <w:p w:rsidR="002F5F44" w:rsidRPr="00BA4F36" w:rsidRDefault="002F5F44" w:rsidP="002C1E66">
      <w:pPr>
        <w:rPr>
          <w:sz w:val="24"/>
          <w:szCs w:val="24"/>
        </w:rPr>
      </w:pPr>
      <w:r w:rsidRPr="00BA4F36">
        <w:rPr>
          <w:sz w:val="24"/>
          <w:szCs w:val="24"/>
        </w:rPr>
        <w:t>SRC</w:t>
      </w:r>
      <w:bookmarkStart w:id="0" w:name="_GoBack"/>
      <w:bookmarkEnd w:id="0"/>
    </w:p>
    <w:sectPr w:rsidR="002F5F44" w:rsidRPr="00BA4F36" w:rsidSect="00D348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7125"/>
    <w:multiLevelType w:val="hybridMultilevel"/>
    <w:tmpl w:val="169491C6"/>
    <w:lvl w:ilvl="0" w:tplc="A684AF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oNotTrackMoves/>
  <w:defaultTabStop w:val="708"/>
  <w:hyphenationZone w:val="425"/>
  <w:characterSpacingControl w:val="doNotCompress"/>
  <w:compat/>
  <w:rsids>
    <w:rsidRoot w:val="002C1E66"/>
    <w:rsid w:val="000A342C"/>
    <w:rsid w:val="00177378"/>
    <w:rsid w:val="002C1E2A"/>
    <w:rsid w:val="002C1E66"/>
    <w:rsid w:val="002F5F44"/>
    <w:rsid w:val="00304712"/>
    <w:rsid w:val="0036269C"/>
    <w:rsid w:val="004B4A59"/>
    <w:rsid w:val="00613036"/>
    <w:rsid w:val="00844954"/>
    <w:rsid w:val="00881190"/>
    <w:rsid w:val="00BA4F36"/>
    <w:rsid w:val="00BC1476"/>
    <w:rsid w:val="00D3489B"/>
    <w:rsid w:val="00D55986"/>
    <w:rsid w:val="00E14D85"/>
    <w:rsid w:val="00FA28FA"/>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89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2C1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B4A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C1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B4A59"/>
    <w:pPr>
      <w:ind w:left="720"/>
      <w:contextualSpacing/>
    </w:pPr>
  </w:style>
</w:styles>
</file>

<file path=word/webSettings.xml><?xml version="1.0" encoding="utf-8"?>
<w:webSettings xmlns:r="http://schemas.openxmlformats.org/officeDocument/2006/relationships" xmlns:w="http://schemas.openxmlformats.org/wordprocessingml/2006/main">
  <w:divs>
    <w:div w:id="1958481657">
      <w:bodyDiv w:val="1"/>
      <w:marLeft w:val="0"/>
      <w:marRight w:val="0"/>
      <w:marTop w:val="0"/>
      <w:marBottom w:val="0"/>
      <w:divBdr>
        <w:top w:val="none" w:sz="0" w:space="0" w:color="auto"/>
        <w:left w:val="none" w:sz="0" w:space="0" w:color="auto"/>
        <w:bottom w:val="none" w:sz="0" w:space="0" w:color="auto"/>
        <w:right w:val="none" w:sz="0" w:space="0" w:color="auto"/>
      </w:divBdr>
    </w:div>
    <w:div w:id="20187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fficiel-prevention.com/index.php?page=32&amp;action=3"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1481-6771-1745-80AF-C3FE8CE9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756</Words>
  <Characters>4310</Characters>
  <Application>Microsoft Macintosh Word</Application>
  <DocSecurity>0</DocSecurity>
  <Lines>35</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Valérie Dedeyan</cp:lastModifiedBy>
  <cp:revision>5</cp:revision>
  <dcterms:created xsi:type="dcterms:W3CDTF">2018-04-18T07:48:00Z</dcterms:created>
  <dcterms:modified xsi:type="dcterms:W3CDTF">2018-04-26T17:15:00Z</dcterms:modified>
</cp:coreProperties>
</file>